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21" w:rsidRDefault="00A71221" w:rsidP="00A71221">
      <w:pPr>
        <w:jc w:val="center"/>
      </w:pPr>
      <w:r>
        <w:rPr>
          <w:rFonts w:hint="eastAsia"/>
        </w:rPr>
        <w:t xml:space="preserve">                    </w:t>
      </w:r>
      <w:r w:rsidR="00442DA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442DA3">
        <w:rPr>
          <w:rFonts w:hint="eastAsia"/>
        </w:rPr>
        <w:t xml:space="preserve">    </w:t>
      </w:r>
      <w:r>
        <w:rPr>
          <w:rFonts w:hint="eastAsia"/>
        </w:rPr>
        <w:t>&lt;&lt;</w:t>
      </w:r>
      <w:r w:rsidR="00AF49B2" w:rsidRPr="00B11FA7">
        <w:rPr>
          <w:rFonts w:hint="eastAsia"/>
          <w:b/>
        </w:rPr>
        <w:t>商業通用軟體會計應用</w:t>
      </w:r>
      <w:r>
        <w:rPr>
          <w:rFonts w:hint="eastAsia"/>
        </w:rPr>
        <w:t>授課講義</w:t>
      </w:r>
      <w:r>
        <w:rPr>
          <w:rFonts w:hint="eastAsia"/>
        </w:rPr>
        <w:t xml:space="preserve">&gt;&gt;     </w:t>
      </w:r>
      <w:r w:rsidR="00B466D9">
        <w:rPr>
          <w:rFonts w:hint="eastAsia"/>
        </w:rPr>
        <w:t xml:space="preserve">    </w:t>
      </w:r>
      <w:r w:rsidR="00442DA3">
        <w:rPr>
          <w:rFonts w:hint="eastAsia"/>
        </w:rPr>
        <w:t xml:space="preserve">    </w:t>
      </w:r>
      <w:r>
        <w:rPr>
          <w:rFonts w:hint="eastAsia"/>
        </w:rPr>
        <w:t xml:space="preserve"> by </w:t>
      </w:r>
      <w:r>
        <w:rPr>
          <w:rFonts w:hint="eastAsia"/>
        </w:rPr>
        <w:t>周國華老師</w:t>
      </w:r>
    </w:p>
    <w:p w:rsidR="00A71221" w:rsidRDefault="00A71221" w:rsidP="00A71221">
      <w:pPr>
        <w:jc w:val="center"/>
      </w:pPr>
    </w:p>
    <w:p w:rsidR="007839CC" w:rsidRDefault="00AF49B2" w:rsidP="00A712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S </w:t>
      </w:r>
      <w:r w:rsidR="002C0392">
        <w:rPr>
          <w:b/>
          <w:sz w:val="28"/>
          <w:szCs w:val="28"/>
        </w:rPr>
        <w:t>Excel</w:t>
      </w:r>
      <w:bookmarkStart w:id="0" w:name="_GoBack"/>
      <w:bookmarkEnd w:id="0"/>
      <w:r w:rsidR="00CB6B95">
        <w:rPr>
          <w:rFonts w:hint="eastAsia"/>
          <w:b/>
          <w:sz w:val="28"/>
          <w:szCs w:val="28"/>
        </w:rPr>
        <w:t>工作表管理及資料匯入匯出</w:t>
      </w:r>
    </w:p>
    <w:p w:rsidR="00F73C85" w:rsidRDefault="00B466D9" w:rsidP="00A71221">
      <w:pPr>
        <w:jc w:val="center"/>
      </w:pPr>
      <w:r>
        <w:rPr>
          <w:rFonts w:hint="eastAsia"/>
        </w:rPr>
        <w:t>初版：</w:t>
      </w:r>
      <w:r>
        <w:rPr>
          <w:rFonts w:hint="eastAsia"/>
        </w:rPr>
        <w:t>20</w:t>
      </w:r>
      <w:r w:rsidR="00AF49B2">
        <w:t>13</w:t>
      </w:r>
      <w:r>
        <w:rPr>
          <w:rFonts w:hint="eastAsia"/>
        </w:rPr>
        <w:t>/09/</w:t>
      </w:r>
      <w:r w:rsidR="001D39AB">
        <w:t>2</w:t>
      </w:r>
      <w:r w:rsidR="00434ECC">
        <w:t>4</w:t>
      </w:r>
      <w:r w:rsidR="005462FD">
        <w:t xml:space="preserve"> </w:t>
      </w:r>
      <w:r w:rsidR="005462FD">
        <w:rPr>
          <w:rFonts w:hint="eastAsia"/>
        </w:rPr>
        <w:t>本次修訂：</w:t>
      </w:r>
      <w:r w:rsidR="005462FD">
        <w:rPr>
          <w:rFonts w:hint="eastAsia"/>
        </w:rPr>
        <w:t>20</w:t>
      </w:r>
      <w:r w:rsidR="00A07ACB">
        <w:t>21</w:t>
      </w:r>
      <w:r w:rsidR="005462FD">
        <w:rPr>
          <w:rFonts w:hint="eastAsia"/>
        </w:rPr>
        <w:t>/</w:t>
      </w:r>
      <w:r w:rsidR="00A07ACB">
        <w:t>10</w:t>
      </w:r>
      <w:r w:rsidR="005462FD">
        <w:rPr>
          <w:rFonts w:hint="eastAsia"/>
        </w:rPr>
        <w:t>/</w:t>
      </w:r>
      <w:r w:rsidR="00A07ACB">
        <w:t>20</w:t>
      </w:r>
    </w:p>
    <w:p w:rsidR="00B466D9" w:rsidRDefault="00B466D9" w:rsidP="00A71221">
      <w:pPr>
        <w:jc w:val="center"/>
      </w:pPr>
    </w:p>
    <w:p w:rsidR="005E0E71" w:rsidRDefault="00AF49B2" w:rsidP="00AF49B2">
      <w:r>
        <w:rPr>
          <w:rFonts w:hint="eastAsia"/>
        </w:rPr>
        <w:t>一、</w:t>
      </w:r>
      <w:r w:rsidR="00544FA7">
        <w:rPr>
          <w:rFonts w:hint="eastAsia"/>
        </w:rPr>
        <w:t>同時檢視多個</w:t>
      </w:r>
      <w:r w:rsidR="00A84DCC">
        <w:rPr>
          <w:rFonts w:hint="eastAsia"/>
        </w:rPr>
        <w:t>活頁簿</w:t>
      </w:r>
      <w:r w:rsidR="00544FA7">
        <w:rPr>
          <w:rFonts w:hint="eastAsia"/>
        </w:rPr>
        <w:t>或工作表</w:t>
      </w:r>
    </w:p>
    <w:p w:rsidR="00D215C0" w:rsidRDefault="00544FA7" w:rsidP="00544FA7">
      <w:pPr>
        <w:numPr>
          <w:ilvl w:val="0"/>
          <w:numId w:val="30"/>
        </w:numPr>
      </w:pPr>
      <w:r>
        <w:rPr>
          <w:rFonts w:hint="eastAsia"/>
        </w:rPr>
        <w:t>多個活頁簿並排顯示：磚塊式並排、水平並排、垂直並排、階梯式並排</w:t>
      </w:r>
    </w:p>
    <w:p w:rsidR="00544FA7" w:rsidRDefault="00544FA7" w:rsidP="00544FA7"/>
    <w:p w:rsidR="00544FA7" w:rsidRDefault="00544FA7" w:rsidP="00544FA7"/>
    <w:p w:rsidR="00544FA7" w:rsidRDefault="00544FA7" w:rsidP="00544FA7"/>
    <w:p w:rsidR="00544FA7" w:rsidRDefault="00544FA7" w:rsidP="00544FA7">
      <w:pPr>
        <w:pStyle w:val="a8"/>
        <w:numPr>
          <w:ilvl w:val="0"/>
          <w:numId w:val="30"/>
        </w:numPr>
        <w:ind w:leftChars="0"/>
      </w:pPr>
      <w:r>
        <w:rPr>
          <w:rFonts w:hint="eastAsia"/>
        </w:rPr>
        <w:t>同一活頁簿多個工作表並排顯示：</w:t>
      </w:r>
      <w:r w:rsidR="002002C5">
        <w:rPr>
          <w:rFonts w:hint="eastAsia"/>
        </w:rPr>
        <w:t>已開啟特定活頁簿後，在「檢視」</w:t>
      </w:r>
      <w:r w:rsidR="002002C5">
        <w:t>中</w:t>
      </w:r>
      <w:r w:rsidR="002002C5">
        <w:rPr>
          <w:rFonts w:hint="eastAsia"/>
        </w:rPr>
        <w:t>點選「開新視窗</w:t>
      </w:r>
      <w:r w:rsidR="002002C5">
        <w:t>」，即可為同一活頁簿開啟第二</w:t>
      </w:r>
      <w:proofErr w:type="gramStart"/>
      <w:r w:rsidR="002002C5">
        <w:t>個</w:t>
      </w:r>
      <w:proofErr w:type="gramEnd"/>
      <w:r w:rsidR="002002C5">
        <w:t>視窗；</w:t>
      </w:r>
      <w:r w:rsidR="002002C5">
        <w:rPr>
          <w:rFonts w:hint="eastAsia"/>
        </w:rPr>
        <w:t>在「並排顯示」中勾選其中一種，</w:t>
      </w:r>
      <w:proofErr w:type="gramStart"/>
      <w:r w:rsidR="002002C5">
        <w:t>並勾選</w:t>
      </w:r>
      <w:proofErr w:type="gramEnd"/>
      <w:r w:rsidR="002002C5">
        <w:t>「</w:t>
      </w:r>
      <w:r w:rsidR="002002C5">
        <w:rPr>
          <w:rFonts w:hint="eastAsia"/>
        </w:rPr>
        <w:t>重</w:t>
      </w:r>
      <w:r w:rsidR="002002C5">
        <w:t>排使用中活頁簿的視窗」，</w:t>
      </w:r>
      <w:r w:rsidR="002002C5">
        <w:rPr>
          <w:rFonts w:hint="eastAsia"/>
        </w:rPr>
        <w:t>同</w:t>
      </w:r>
      <w:r w:rsidR="002002C5">
        <w:t>一活頁簿的多個工作表即可</w:t>
      </w:r>
      <w:r w:rsidR="002002C5">
        <w:rPr>
          <w:rFonts w:hint="eastAsia"/>
        </w:rPr>
        <w:t>按指定方式</w:t>
      </w:r>
      <w:r w:rsidR="002002C5">
        <w:t>並排顯示。</w:t>
      </w:r>
    </w:p>
    <w:p w:rsidR="002002C5" w:rsidRDefault="002002C5" w:rsidP="002002C5"/>
    <w:p w:rsidR="002002C5" w:rsidRDefault="002002C5" w:rsidP="002002C5"/>
    <w:p w:rsidR="002002C5" w:rsidRDefault="002002C5" w:rsidP="002002C5"/>
    <w:p w:rsidR="002002C5" w:rsidRDefault="002002C5" w:rsidP="002002C5">
      <w:r>
        <w:rPr>
          <w:rFonts w:hint="eastAsia"/>
        </w:rPr>
        <w:t>二、</w:t>
      </w:r>
      <w:r w:rsidR="00494B76">
        <w:rPr>
          <w:rFonts w:hint="eastAsia"/>
        </w:rPr>
        <w:t>單一工作表分割檢視</w:t>
      </w:r>
    </w:p>
    <w:p w:rsidR="00494B76" w:rsidRDefault="00494B76" w:rsidP="00494B76">
      <w:pPr>
        <w:pStyle w:val="a8"/>
        <w:numPr>
          <w:ilvl w:val="0"/>
          <w:numId w:val="33"/>
        </w:numPr>
        <w:ind w:leftChars="0"/>
      </w:pPr>
      <w:r>
        <w:rPr>
          <w:rFonts w:hint="eastAsia"/>
        </w:rPr>
        <w:t>選定第一欄</w:t>
      </w:r>
      <w:r>
        <w:rPr>
          <w:rFonts w:hint="eastAsia"/>
        </w:rPr>
        <w:t>(</w:t>
      </w:r>
      <w:r>
        <w:t>A</w:t>
      </w:r>
      <w:r>
        <w:rPr>
          <w:rFonts w:hint="eastAsia"/>
        </w:rPr>
        <w:t>欄</w:t>
      </w:r>
      <w:r>
        <w:rPr>
          <w:rFonts w:hint="eastAsia"/>
        </w:rPr>
        <w:t>)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儲存格，在「檢視」</w:t>
      </w:r>
      <w:r>
        <w:t>中</w:t>
      </w:r>
      <w:r>
        <w:rPr>
          <w:rFonts w:hint="eastAsia"/>
        </w:rPr>
        <w:t>點選「分割</w:t>
      </w:r>
      <w:r>
        <w:t>」</w:t>
      </w:r>
      <w:r>
        <w:rPr>
          <w:rFonts w:hint="eastAsia"/>
        </w:rPr>
        <w:t>，</w:t>
      </w:r>
      <w:r>
        <w:t>分割線會出現在儲存格上方，形成水平分割</w:t>
      </w:r>
    </w:p>
    <w:p w:rsidR="00494B76" w:rsidRDefault="00494B76" w:rsidP="00494B76"/>
    <w:p w:rsidR="00494B76" w:rsidRDefault="00494B76" w:rsidP="00494B76"/>
    <w:p w:rsidR="00652C29" w:rsidRDefault="00652C29" w:rsidP="00494B76"/>
    <w:p w:rsidR="00494B76" w:rsidRDefault="00494B76" w:rsidP="00494B76">
      <w:pPr>
        <w:pStyle w:val="a8"/>
        <w:numPr>
          <w:ilvl w:val="0"/>
          <w:numId w:val="33"/>
        </w:numPr>
        <w:ind w:leftChars="0"/>
      </w:pPr>
      <w:r>
        <w:rPr>
          <w:rFonts w:hint="eastAsia"/>
        </w:rPr>
        <w:t>選定第一列任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儲存格，在「檢視」</w:t>
      </w:r>
      <w:r>
        <w:t>中</w:t>
      </w:r>
      <w:r>
        <w:rPr>
          <w:rFonts w:hint="eastAsia"/>
        </w:rPr>
        <w:t>點選「分割</w:t>
      </w:r>
      <w:r>
        <w:t>」</w:t>
      </w:r>
      <w:r>
        <w:rPr>
          <w:rFonts w:hint="eastAsia"/>
        </w:rPr>
        <w:t>，</w:t>
      </w:r>
      <w:r>
        <w:t>分割線會出現在儲存格</w:t>
      </w:r>
      <w:proofErr w:type="gramStart"/>
      <w:r>
        <w:rPr>
          <w:rFonts w:hint="eastAsia"/>
        </w:rPr>
        <w:t>左</w:t>
      </w:r>
      <w:r>
        <w:t>方，</w:t>
      </w:r>
      <w:proofErr w:type="gramEnd"/>
      <w:r>
        <w:t>形成</w:t>
      </w:r>
      <w:r>
        <w:rPr>
          <w:rFonts w:hint="eastAsia"/>
        </w:rPr>
        <w:t>垂直</w:t>
      </w:r>
      <w:r>
        <w:t>分割</w:t>
      </w:r>
    </w:p>
    <w:p w:rsidR="00494B76" w:rsidRDefault="00494B76" w:rsidP="00494B76">
      <w:pPr>
        <w:pStyle w:val="a8"/>
      </w:pPr>
    </w:p>
    <w:p w:rsidR="00494B76" w:rsidRDefault="00494B76" w:rsidP="00494B76">
      <w:pPr>
        <w:pStyle w:val="a8"/>
      </w:pPr>
    </w:p>
    <w:p w:rsidR="00652C29" w:rsidRDefault="00652C29" w:rsidP="00494B76">
      <w:pPr>
        <w:pStyle w:val="a8"/>
      </w:pPr>
    </w:p>
    <w:p w:rsidR="00494B76" w:rsidRDefault="00494B76" w:rsidP="00494B76">
      <w:pPr>
        <w:pStyle w:val="a8"/>
        <w:numPr>
          <w:ilvl w:val="0"/>
          <w:numId w:val="33"/>
        </w:numPr>
        <w:ind w:leftChars="0"/>
      </w:pPr>
      <w:r>
        <w:rPr>
          <w:rFonts w:hint="eastAsia"/>
        </w:rPr>
        <w:t>選定</w:t>
      </w:r>
      <w:r>
        <w:t>非第一欄或第一列的任一儲存格，</w:t>
      </w:r>
      <w:r>
        <w:rPr>
          <w:rFonts w:hint="eastAsia"/>
        </w:rPr>
        <w:t>在「檢視」</w:t>
      </w:r>
      <w:r>
        <w:t>中</w:t>
      </w:r>
      <w:r>
        <w:rPr>
          <w:rFonts w:hint="eastAsia"/>
        </w:rPr>
        <w:t>點選「分割</w:t>
      </w:r>
      <w:r>
        <w:t>」</w:t>
      </w:r>
      <w:r>
        <w:rPr>
          <w:rFonts w:hint="eastAsia"/>
        </w:rPr>
        <w:t>，</w:t>
      </w:r>
      <w:r>
        <w:t>分割線會</w:t>
      </w:r>
      <w:r>
        <w:rPr>
          <w:rFonts w:hint="eastAsia"/>
        </w:rPr>
        <w:t>同時</w:t>
      </w:r>
      <w:r>
        <w:t>出現在儲存格</w:t>
      </w:r>
      <w:r>
        <w:rPr>
          <w:rFonts w:hint="eastAsia"/>
        </w:rPr>
        <w:t>左</w:t>
      </w:r>
      <w:r>
        <w:t>方</w:t>
      </w:r>
      <w:r>
        <w:rPr>
          <w:rFonts w:hint="eastAsia"/>
        </w:rPr>
        <w:t>及上方</w:t>
      </w:r>
      <w:r>
        <w:t>，形成</w:t>
      </w:r>
      <w:r>
        <w:rPr>
          <w:rFonts w:hint="eastAsia"/>
        </w:rPr>
        <w:t>交叉</w:t>
      </w:r>
      <w:r>
        <w:t>分割</w:t>
      </w:r>
    </w:p>
    <w:p w:rsidR="00494B76" w:rsidRDefault="00494B76" w:rsidP="00494B76">
      <w:pPr>
        <w:pStyle w:val="a8"/>
        <w:ind w:leftChars="0" w:left="960"/>
      </w:pPr>
    </w:p>
    <w:p w:rsidR="00652C29" w:rsidRDefault="00652C29" w:rsidP="00494B76">
      <w:pPr>
        <w:pStyle w:val="a8"/>
        <w:ind w:leftChars="0" w:left="960"/>
      </w:pPr>
    </w:p>
    <w:p w:rsidR="00081A65" w:rsidRDefault="00081A65" w:rsidP="00494B76">
      <w:pPr>
        <w:pStyle w:val="a8"/>
        <w:ind w:leftChars="0" w:left="960"/>
      </w:pPr>
    </w:p>
    <w:p w:rsidR="00081A65" w:rsidRDefault="00081A65" w:rsidP="00081A65">
      <w:pPr>
        <w:pStyle w:val="a8"/>
        <w:numPr>
          <w:ilvl w:val="0"/>
          <w:numId w:val="34"/>
        </w:numPr>
        <w:ind w:leftChars="0"/>
      </w:pPr>
      <w:r>
        <w:rPr>
          <w:rFonts w:hint="eastAsia"/>
        </w:rPr>
        <w:t>分割後，在某一檢視畫面中所做之處置</w:t>
      </w:r>
      <w:r>
        <w:rPr>
          <w:rFonts w:hint="eastAsia"/>
        </w:rPr>
        <w:t>(</w:t>
      </w:r>
      <w:r>
        <w:t xml:space="preserve">e.g., </w:t>
      </w:r>
      <w:r>
        <w:rPr>
          <w:rFonts w:hint="eastAsia"/>
        </w:rPr>
        <w:t>選取</w:t>
      </w:r>
      <w:r w:rsidR="00533775">
        <w:rPr>
          <w:rFonts w:hint="eastAsia"/>
        </w:rPr>
        <w:t>特定欄、列或儲存格</w:t>
      </w:r>
      <w:r>
        <w:rPr>
          <w:rFonts w:hint="eastAsia"/>
        </w:rPr>
        <w:t>、輸入資料</w:t>
      </w:r>
      <w:r w:rsidR="00533775">
        <w:rPr>
          <w:rFonts w:hint="eastAsia"/>
        </w:rPr>
        <w:t>、</w:t>
      </w:r>
      <w:proofErr w:type="gramStart"/>
      <w:r w:rsidR="00533775">
        <w:t>拖曳水平或垂直捲軸</w:t>
      </w:r>
      <w:r>
        <w:rPr>
          <w:rFonts w:hint="eastAsia"/>
        </w:rPr>
        <w:t>..</w:t>
      </w:r>
      <w:proofErr w:type="gramEnd"/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，對其他檢視畫面會產生相同效果。</w:t>
      </w:r>
    </w:p>
    <w:p w:rsidR="00652C29" w:rsidRDefault="00652C29" w:rsidP="00652C29">
      <w:pPr>
        <w:pStyle w:val="a8"/>
        <w:ind w:leftChars="0" w:left="960"/>
      </w:pPr>
    </w:p>
    <w:p w:rsidR="00533775" w:rsidRDefault="00533775" w:rsidP="00081A65">
      <w:pPr>
        <w:pStyle w:val="a8"/>
        <w:numPr>
          <w:ilvl w:val="0"/>
          <w:numId w:val="34"/>
        </w:numPr>
        <w:ind w:leftChars="0"/>
      </w:pPr>
      <w:r>
        <w:rPr>
          <w:rFonts w:hint="eastAsia"/>
        </w:rPr>
        <w:t>移除分割線：在「檢視」中再次按下「分割」，</w:t>
      </w:r>
      <w:r>
        <w:t>或直接在分割線上雙按滑鼠，即可移除。</w:t>
      </w:r>
    </w:p>
    <w:p w:rsidR="00081A65" w:rsidRDefault="00081A65" w:rsidP="00081A65"/>
    <w:p w:rsidR="00081A65" w:rsidRDefault="00081A65" w:rsidP="00081A65"/>
    <w:p w:rsidR="00652C29" w:rsidRPr="00652C29" w:rsidRDefault="00652C29" w:rsidP="00081A65"/>
    <w:p w:rsidR="00E74052" w:rsidRDefault="00E74052" w:rsidP="00E74052">
      <w:pPr>
        <w:pStyle w:val="a8"/>
        <w:numPr>
          <w:ilvl w:val="0"/>
          <w:numId w:val="35"/>
        </w:numPr>
        <w:ind w:leftChars="0"/>
      </w:pPr>
      <w:r>
        <w:rPr>
          <w:rFonts w:hint="eastAsia"/>
        </w:rPr>
        <w:lastRenderedPageBreak/>
        <w:t>凍結窗格</w:t>
      </w:r>
    </w:p>
    <w:p w:rsidR="00652C29" w:rsidRDefault="00652C29" w:rsidP="00652C29">
      <w:pPr>
        <w:pStyle w:val="a8"/>
        <w:numPr>
          <w:ilvl w:val="1"/>
          <w:numId w:val="35"/>
        </w:numPr>
        <w:ind w:leftChars="0"/>
      </w:pPr>
      <w:r>
        <w:rPr>
          <w:rFonts w:hint="eastAsia"/>
        </w:rPr>
        <w:t>先分割再凍結：</w:t>
      </w:r>
      <w:r w:rsidR="00C02D3F">
        <w:rPr>
          <w:rFonts w:hint="eastAsia"/>
        </w:rPr>
        <w:t>分割線以上及以左部分不會隨著卷軸更動</w:t>
      </w:r>
    </w:p>
    <w:p w:rsidR="00C02D3F" w:rsidRDefault="00C02D3F" w:rsidP="00C02D3F">
      <w:pPr>
        <w:pStyle w:val="a8"/>
        <w:ind w:leftChars="0" w:left="1440"/>
      </w:pPr>
    </w:p>
    <w:p w:rsidR="00C02D3F" w:rsidRDefault="00C02D3F" w:rsidP="00C02D3F">
      <w:pPr>
        <w:pStyle w:val="a8"/>
        <w:ind w:leftChars="0" w:left="1440"/>
      </w:pPr>
    </w:p>
    <w:p w:rsidR="00C02D3F" w:rsidRDefault="00C02D3F" w:rsidP="00652C29">
      <w:pPr>
        <w:pStyle w:val="a8"/>
        <w:numPr>
          <w:ilvl w:val="1"/>
          <w:numId w:val="35"/>
        </w:numPr>
        <w:ind w:leftChars="0"/>
      </w:pPr>
      <w:r>
        <w:rPr>
          <w:rFonts w:hint="eastAsia"/>
        </w:rPr>
        <w:t>未分割直接凍結：可將選定儲存格以上及以左部分凍結，亦可直接選定凍結第一列或第一欄</w:t>
      </w:r>
    </w:p>
    <w:p w:rsidR="00C02D3F" w:rsidRDefault="00C02D3F" w:rsidP="00C02D3F"/>
    <w:p w:rsidR="00C6664F" w:rsidRDefault="00C6664F" w:rsidP="00C02D3F"/>
    <w:p w:rsidR="00C02D3F" w:rsidRDefault="00C6664F" w:rsidP="00C6664F">
      <w:pPr>
        <w:pStyle w:val="a8"/>
        <w:numPr>
          <w:ilvl w:val="0"/>
          <w:numId w:val="35"/>
        </w:numPr>
        <w:ind w:leftChars="0"/>
      </w:pPr>
      <w:r>
        <w:rPr>
          <w:rFonts w:hint="eastAsia"/>
        </w:rPr>
        <w:t>監看特定儲存格：在「公式</w:t>
      </w:r>
      <w:r>
        <w:t>」中</w:t>
      </w:r>
      <w:r>
        <w:rPr>
          <w:rFonts w:hint="eastAsia"/>
        </w:rPr>
        <w:t>點選「監看視窗」</w:t>
      </w:r>
      <w:r>
        <w:t>，</w:t>
      </w:r>
      <w:r>
        <w:rPr>
          <w:rFonts w:hint="eastAsia"/>
        </w:rPr>
        <w:t>在「新增監看式</w:t>
      </w:r>
      <w:r>
        <w:t>」中選擇特定儲存格，該儲存格內容即可持續展示在監看視窗中。</w:t>
      </w:r>
    </w:p>
    <w:p w:rsidR="00C6664F" w:rsidRDefault="00C6664F" w:rsidP="00C6664F"/>
    <w:p w:rsidR="00C6664F" w:rsidRDefault="00C6664F" w:rsidP="00C6664F"/>
    <w:p w:rsidR="00C02D3F" w:rsidRDefault="00C02D3F" w:rsidP="00C02D3F">
      <w:pPr>
        <w:pStyle w:val="a8"/>
        <w:ind w:leftChars="0" w:left="960"/>
      </w:pPr>
    </w:p>
    <w:p w:rsidR="00081A65" w:rsidRDefault="00081A65" w:rsidP="00081A65">
      <w:r>
        <w:rPr>
          <w:rFonts w:hint="eastAsia"/>
        </w:rPr>
        <w:t>三、</w:t>
      </w:r>
      <w:r w:rsidR="008B64D9">
        <w:rPr>
          <w:rFonts w:hint="eastAsia"/>
        </w:rPr>
        <w:t>隱藏</w:t>
      </w:r>
      <w:r w:rsidR="008B64D9">
        <w:t>欄、列、工作表及活頁簿</w:t>
      </w:r>
    </w:p>
    <w:p w:rsidR="008B64D9" w:rsidRDefault="008B64D9" w:rsidP="008B64D9">
      <w:pPr>
        <w:pStyle w:val="a8"/>
        <w:numPr>
          <w:ilvl w:val="0"/>
          <w:numId w:val="36"/>
        </w:numPr>
        <w:ind w:leftChars="0"/>
      </w:pPr>
      <w:r>
        <w:rPr>
          <w:rFonts w:hint="eastAsia"/>
        </w:rPr>
        <w:t>隱藏</w:t>
      </w:r>
      <w:r>
        <w:t>欄、列</w:t>
      </w:r>
      <w:r>
        <w:rPr>
          <w:rFonts w:hint="eastAsia"/>
        </w:rPr>
        <w:t>：選擇欲隱藏的欄或列</w:t>
      </w:r>
      <w:r>
        <w:rPr>
          <w:rFonts w:hint="eastAsia"/>
        </w:rPr>
        <w:t>(</w:t>
      </w:r>
      <w:r>
        <w:rPr>
          <w:rFonts w:hint="eastAsia"/>
        </w:rPr>
        <w:t>可選擇單欄列或多欄列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3D7AB6">
        <w:rPr>
          <w:rFonts w:hint="eastAsia"/>
        </w:rPr>
        <w:t>按</w:t>
      </w:r>
      <w:r w:rsidR="003D7AB6">
        <w:t>滑鼠右</w:t>
      </w:r>
      <w:r w:rsidR="003D7AB6">
        <w:rPr>
          <w:rFonts w:hint="eastAsia"/>
        </w:rPr>
        <w:t>鍵</w:t>
      </w:r>
      <w:r w:rsidR="003D7AB6">
        <w:t>選擇「隱藏」，</w:t>
      </w:r>
      <w:r w:rsidR="003D7AB6">
        <w:rPr>
          <w:rFonts w:hint="eastAsia"/>
        </w:rPr>
        <w:t>即可</w:t>
      </w:r>
      <w:r w:rsidR="003D7AB6">
        <w:t>將選定欄列隱藏起來。若要重新展開，</w:t>
      </w:r>
      <w:r w:rsidR="003D7AB6">
        <w:rPr>
          <w:rFonts w:hint="eastAsia"/>
        </w:rPr>
        <w:t>則選取已隱藏欄之左右欄</w:t>
      </w:r>
      <w:r w:rsidR="003D7AB6">
        <w:rPr>
          <w:rFonts w:hint="eastAsia"/>
        </w:rPr>
        <w:t>(</w:t>
      </w:r>
      <w:r w:rsidR="003D7AB6">
        <w:rPr>
          <w:rFonts w:hint="eastAsia"/>
        </w:rPr>
        <w:t>或已隱藏列之上下列</w:t>
      </w:r>
      <w:r w:rsidR="003D7AB6">
        <w:rPr>
          <w:rFonts w:hint="eastAsia"/>
        </w:rPr>
        <w:t>)</w:t>
      </w:r>
      <w:r w:rsidR="003D7AB6">
        <w:rPr>
          <w:rFonts w:hint="eastAsia"/>
        </w:rPr>
        <w:t>後，按</w:t>
      </w:r>
      <w:r w:rsidR="003D7AB6">
        <w:t>滑鼠右</w:t>
      </w:r>
      <w:r w:rsidR="003D7AB6">
        <w:rPr>
          <w:rFonts w:hint="eastAsia"/>
        </w:rPr>
        <w:t>鍵</w:t>
      </w:r>
      <w:r w:rsidR="003D7AB6">
        <w:t>選擇「</w:t>
      </w:r>
      <w:r w:rsidR="003D7AB6">
        <w:rPr>
          <w:rFonts w:hint="eastAsia"/>
        </w:rPr>
        <w:t>取消</w:t>
      </w:r>
      <w:r w:rsidR="003D7AB6">
        <w:t>隱藏」，</w:t>
      </w:r>
      <w:r w:rsidR="003D7AB6">
        <w:rPr>
          <w:rFonts w:hint="eastAsia"/>
        </w:rPr>
        <w:t>即可</w:t>
      </w:r>
      <w:r w:rsidR="003D7AB6">
        <w:t>展開已隱藏之欄列</w:t>
      </w:r>
      <w:r w:rsidR="003D7AB6">
        <w:rPr>
          <w:rFonts w:hint="eastAsia"/>
        </w:rPr>
        <w:t>。</w:t>
      </w:r>
    </w:p>
    <w:p w:rsidR="003D7AB6" w:rsidRDefault="003D7AB6" w:rsidP="003D7AB6"/>
    <w:p w:rsidR="003D7AB6" w:rsidRDefault="003D7AB6" w:rsidP="003D7AB6"/>
    <w:p w:rsidR="003D7AB6" w:rsidRDefault="003D7AB6" w:rsidP="003D7AB6"/>
    <w:p w:rsidR="003D7AB6" w:rsidRDefault="00BC4BC9" w:rsidP="003D7AB6">
      <w:pPr>
        <w:pStyle w:val="a8"/>
        <w:numPr>
          <w:ilvl w:val="0"/>
          <w:numId w:val="36"/>
        </w:numPr>
        <w:ind w:leftChars="0"/>
      </w:pPr>
      <w:r>
        <w:rPr>
          <w:rFonts w:hint="eastAsia"/>
        </w:rPr>
        <w:t>隱藏工作表</w:t>
      </w:r>
      <w:r>
        <w:t>：</w:t>
      </w:r>
      <w:r>
        <w:rPr>
          <w:rFonts w:hint="eastAsia"/>
        </w:rPr>
        <w:t>選定工作表後，</w:t>
      </w:r>
      <w:r>
        <w:t>在「常用」</w:t>
      </w:r>
      <w:r w:rsidR="00175F73">
        <w:rPr>
          <w:rFonts w:hint="eastAsia"/>
        </w:rPr>
        <w:t>/</w:t>
      </w:r>
      <w:r>
        <w:rPr>
          <w:rFonts w:hint="eastAsia"/>
        </w:rPr>
        <w:t>「儲存格」</w:t>
      </w:r>
      <w:r w:rsidR="00175F73">
        <w:rPr>
          <w:rFonts w:hint="eastAsia"/>
        </w:rPr>
        <w:t>/</w:t>
      </w:r>
      <w:r>
        <w:t>「格式」</w:t>
      </w:r>
      <w:r w:rsidR="00175F73">
        <w:rPr>
          <w:rFonts w:hint="eastAsia"/>
        </w:rPr>
        <w:t>/</w:t>
      </w:r>
      <w:r>
        <w:rPr>
          <w:rFonts w:hint="eastAsia"/>
        </w:rPr>
        <w:t>「隱藏及取消隱藏」中</w:t>
      </w:r>
      <w:r>
        <w:t>選擇</w:t>
      </w:r>
      <w:r>
        <w:rPr>
          <w:rFonts w:hint="eastAsia"/>
        </w:rPr>
        <w:t>「隱藏工作表」</w:t>
      </w:r>
      <w:r>
        <w:t>，即可將工作表隱藏。</w:t>
      </w:r>
      <w:r w:rsidR="00FD505A">
        <w:rPr>
          <w:rFonts w:hint="eastAsia"/>
        </w:rPr>
        <w:t>但當作用</w:t>
      </w:r>
      <w:r w:rsidR="00FD505A">
        <w:t>工作表僅有一個時，</w:t>
      </w:r>
      <w:r w:rsidR="00FD505A">
        <w:rPr>
          <w:rFonts w:hint="eastAsia"/>
        </w:rPr>
        <w:t>就無法進行隱藏</w:t>
      </w:r>
      <w:r w:rsidR="00FD505A">
        <w:t>。若要重新展開，</w:t>
      </w:r>
      <w:r w:rsidR="00FD505A">
        <w:rPr>
          <w:rFonts w:hint="eastAsia"/>
        </w:rPr>
        <w:t>按上述</w:t>
      </w:r>
      <w:r w:rsidR="00FD505A">
        <w:t>程序選擇</w:t>
      </w:r>
      <w:r w:rsidR="007D3240">
        <w:rPr>
          <w:rFonts w:hint="eastAsia"/>
        </w:rPr>
        <w:t>「取消隱藏工作表」，並從</w:t>
      </w:r>
      <w:proofErr w:type="gramStart"/>
      <w:r w:rsidR="007D3240">
        <w:rPr>
          <w:rFonts w:hint="eastAsia"/>
        </w:rPr>
        <w:t>對話窗中選擇</w:t>
      </w:r>
      <w:proofErr w:type="gramEnd"/>
      <w:r w:rsidR="007D3240">
        <w:rPr>
          <w:rFonts w:hint="eastAsia"/>
        </w:rPr>
        <w:t>欲</w:t>
      </w:r>
      <w:r w:rsidR="007D3240">
        <w:t>取消隱藏之</w:t>
      </w:r>
      <w:r w:rsidR="007D3240">
        <w:rPr>
          <w:rFonts w:hint="eastAsia"/>
        </w:rPr>
        <w:t>工作表即可</w:t>
      </w:r>
      <w:r w:rsidR="007D3240">
        <w:t>。</w:t>
      </w:r>
    </w:p>
    <w:p w:rsidR="007D3240" w:rsidRDefault="007D3240" w:rsidP="007D3240"/>
    <w:p w:rsidR="007D3240" w:rsidRDefault="007D3240" w:rsidP="007D3240"/>
    <w:p w:rsidR="007D3240" w:rsidRDefault="007D3240" w:rsidP="007D3240"/>
    <w:p w:rsidR="007D3240" w:rsidRDefault="007D3240" w:rsidP="003D7AB6">
      <w:pPr>
        <w:pStyle w:val="a8"/>
        <w:numPr>
          <w:ilvl w:val="0"/>
          <w:numId w:val="36"/>
        </w:numPr>
        <w:ind w:leftChars="0"/>
      </w:pPr>
      <w:r>
        <w:rPr>
          <w:rFonts w:hint="eastAsia"/>
        </w:rPr>
        <w:t>隱藏活頁簿</w:t>
      </w:r>
      <w:r>
        <w:t>：</w:t>
      </w:r>
      <w:r>
        <w:rPr>
          <w:rFonts w:hint="eastAsia"/>
        </w:rPr>
        <w:t>已</w:t>
      </w:r>
      <w:r>
        <w:t>開啟一個以上活頁簿檔案時，若要隱藏某個活頁簿，</w:t>
      </w:r>
      <w:r>
        <w:rPr>
          <w:rFonts w:hint="eastAsia"/>
        </w:rPr>
        <w:t>點選該活頁簿後，</w:t>
      </w:r>
      <w:r>
        <w:t>在「檢視」中選擇「隱藏視窗」，</w:t>
      </w:r>
      <w:r>
        <w:rPr>
          <w:rFonts w:hint="eastAsia"/>
        </w:rPr>
        <w:t>即可</w:t>
      </w:r>
      <w:r>
        <w:t>將該活頁簿隱藏起來</w:t>
      </w:r>
      <w:r>
        <w:rPr>
          <w:rFonts w:hint="eastAsia"/>
        </w:rPr>
        <w:t>(</w:t>
      </w:r>
      <w:r>
        <w:rPr>
          <w:rFonts w:hint="eastAsia"/>
        </w:rPr>
        <w:t>視窗下方工具列中</w:t>
      </w:r>
      <w:r>
        <w:t>也已找不到該活頁簿檔案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F93FAE">
        <w:rPr>
          <w:rFonts w:hint="eastAsia"/>
        </w:rPr>
        <w:t>已隱藏之活頁簿仍然在開啟中，</w:t>
      </w:r>
      <w:r w:rsidR="00F93FAE">
        <w:t>故仍可讓其他活頁簿檔案</w:t>
      </w:r>
      <w:r w:rsidR="00F93FAE">
        <w:rPr>
          <w:rFonts w:hint="eastAsia"/>
        </w:rPr>
        <w:t>參照。</w:t>
      </w:r>
      <w:r>
        <w:t>若要重新展開，</w:t>
      </w:r>
      <w:r>
        <w:rPr>
          <w:rFonts w:hint="eastAsia"/>
        </w:rPr>
        <w:t>按上述</w:t>
      </w:r>
      <w:r>
        <w:t>程序選擇</w:t>
      </w:r>
      <w:r>
        <w:rPr>
          <w:rFonts w:hint="eastAsia"/>
        </w:rPr>
        <w:t>「取消隱藏視窗」，並從</w:t>
      </w:r>
      <w:proofErr w:type="gramStart"/>
      <w:r>
        <w:rPr>
          <w:rFonts w:hint="eastAsia"/>
        </w:rPr>
        <w:t>對話窗中選擇</w:t>
      </w:r>
      <w:proofErr w:type="gramEnd"/>
      <w:r>
        <w:rPr>
          <w:rFonts w:hint="eastAsia"/>
        </w:rPr>
        <w:t>欲</w:t>
      </w:r>
      <w:r>
        <w:t>取消隱藏之活頁簿即可。</w:t>
      </w:r>
    </w:p>
    <w:p w:rsidR="00F93FAE" w:rsidRDefault="00F93FAE" w:rsidP="00F93FAE"/>
    <w:p w:rsidR="00F93FAE" w:rsidRDefault="00F93FAE" w:rsidP="00F93FAE"/>
    <w:p w:rsidR="00F93FAE" w:rsidRDefault="00F93FAE" w:rsidP="00F93FAE"/>
    <w:p w:rsidR="00F93FAE" w:rsidRDefault="00F93FAE" w:rsidP="00F93FAE">
      <w:r>
        <w:rPr>
          <w:rFonts w:hint="eastAsia"/>
        </w:rPr>
        <w:t>四、保護活頁簿及工作表</w:t>
      </w:r>
    </w:p>
    <w:p w:rsidR="00F93FAE" w:rsidRDefault="00F93FAE" w:rsidP="00F93FAE">
      <w:pPr>
        <w:pStyle w:val="a8"/>
        <w:numPr>
          <w:ilvl w:val="0"/>
          <w:numId w:val="37"/>
        </w:numPr>
        <w:ind w:leftChars="0"/>
      </w:pPr>
      <w:r>
        <w:rPr>
          <w:rFonts w:hint="eastAsia"/>
        </w:rPr>
        <w:t>設定活頁簿開啟</w:t>
      </w:r>
      <w:r w:rsidR="00920DF2" w:rsidRPr="004C429E">
        <w:rPr>
          <w:rFonts w:hint="eastAsia"/>
          <w:b/>
        </w:rPr>
        <w:t>保護</w:t>
      </w:r>
      <w:r w:rsidRPr="004C429E">
        <w:rPr>
          <w:rFonts w:hint="eastAsia"/>
          <w:b/>
        </w:rPr>
        <w:t>密碼</w:t>
      </w:r>
      <w:r>
        <w:rPr>
          <w:rFonts w:hint="eastAsia"/>
        </w:rPr>
        <w:t>：</w:t>
      </w:r>
      <w:r w:rsidR="00175F73">
        <w:rPr>
          <w:rFonts w:hint="eastAsia"/>
        </w:rPr>
        <w:t>在</w:t>
      </w:r>
      <w:r w:rsidR="00175F73">
        <w:t>「檔案」</w:t>
      </w:r>
      <w:r w:rsidR="00175F73">
        <w:rPr>
          <w:rFonts w:hint="eastAsia"/>
        </w:rPr>
        <w:t>/</w:t>
      </w:r>
      <w:r w:rsidR="00175F73">
        <w:t>「資訊」</w:t>
      </w:r>
      <w:r w:rsidR="00175F73">
        <w:rPr>
          <w:rFonts w:hint="eastAsia"/>
        </w:rPr>
        <w:t>/</w:t>
      </w:r>
      <w:r w:rsidR="00175F73">
        <w:t>「保護活頁簿」</w:t>
      </w:r>
      <w:r w:rsidR="00175F73">
        <w:rPr>
          <w:rFonts w:hint="eastAsia"/>
        </w:rPr>
        <w:t>/</w:t>
      </w:r>
      <w:r w:rsidR="00175F73">
        <w:t>「以密碼加密」</w:t>
      </w:r>
      <w:r w:rsidR="00175F73">
        <w:rPr>
          <w:rFonts w:hint="eastAsia"/>
        </w:rPr>
        <w:t>中填入密碼，</w:t>
      </w:r>
      <w:r w:rsidR="00175F73">
        <w:t>下次開啟時即需填入密碼才能開啟。</w:t>
      </w:r>
    </w:p>
    <w:p w:rsidR="00920DF2" w:rsidRDefault="00920DF2" w:rsidP="00920DF2">
      <w:pPr>
        <w:pStyle w:val="a8"/>
        <w:ind w:leftChars="0" w:left="960"/>
      </w:pPr>
    </w:p>
    <w:p w:rsidR="00920DF2" w:rsidRDefault="00920DF2" w:rsidP="00920DF2">
      <w:pPr>
        <w:pStyle w:val="a8"/>
        <w:ind w:leftChars="0" w:left="960"/>
      </w:pPr>
    </w:p>
    <w:p w:rsidR="00920DF2" w:rsidRDefault="00920DF2" w:rsidP="00920DF2">
      <w:pPr>
        <w:pStyle w:val="a8"/>
        <w:ind w:leftChars="0" w:left="960"/>
      </w:pPr>
    </w:p>
    <w:p w:rsidR="00920DF2" w:rsidRDefault="00920DF2" w:rsidP="00F93FAE">
      <w:pPr>
        <w:pStyle w:val="a8"/>
        <w:numPr>
          <w:ilvl w:val="0"/>
          <w:numId w:val="37"/>
        </w:numPr>
        <w:ind w:leftChars="0"/>
      </w:pPr>
      <w:r>
        <w:rPr>
          <w:rFonts w:hint="eastAsia"/>
        </w:rPr>
        <w:lastRenderedPageBreak/>
        <w:t>設定</w:t>
      </w:r>
      <w:r w:rsidRPr="004C429E">
        <w:rPr>
          <w:rFonts w:hint="eastAsia"/>
          <w:b/>
        </w:rPr>
        <w:t>防寫密碼</w:t>
      </w:r>
      <w:r>
        <w:rPr>
          <w:rFonts w:hint="eastAsia"/>
        </w:rPr>
        <w:t>：在</w:t>
      </w:r>
      <w:r>
        <w:t>「檔案」</w:t>
      </w:r>
      <w:r>
        <w:t>/</w:t>
      </w:r>
      <w:r>
        <w:t>「另存新檔</w:t>
      </w:r>
      <w:r>
        <w:rPr>
          <w:rFonts w:hint="eastAsia"/>
        </w:rPr>
        <w:t>」</w:t>
      </w:r>
      <w:r>
        <w:t>中</w:t>
      </w:r>
      <w:r w:rsidR="004C429E">
        <w:rPr>
          <w:rFonts w:hint="eastAsia"/>
        </w:rPr>
        <w:t>選</w:t>
      </w:r>
      <w:r>
        <w:t>定儲存位置後，</w:t>
      </w:r>
      <w:r>
        <w:rPr>
          <w:rFonts w:hint="eastAsia"/>
        </w:rPr>
        <w:t>在「另存新檔」</w:t>
      </w:r>
      <w:proofErr w:type="gramStart"/>
      <w:r w:rsidR="004C429E">
        <w:rPr>
          <w:rFonts w:hint="eastAsia"/>
        </w:rPr>
        <w:t>對話窗中</w:t>
      </w:r>
      <w:r w:rsidR="004C429E">
        <w:t>按</w:t>
      </w:r>
      <w:proofErr w:type="gramEnd"/>
      <w:r w:rsidR="004C429E">
        <w:t>「工具」</w:t>
      </w:r>
      <w:r w:rsidR="004C429E">
        <w:rPr>
          <w:rFonts w:hint="eastAsia"/>
        </w:rPr>
        <w:t>按鈕的「一般選項」，在</w:t>
      </w:r>
      <w:r w:rsidR="004C429E">
        <w:t>「一般選項」</w:t>
      </w:r>
      <w:proofErr w:type="gramStart"/>
      <w:r w:rsidR="004C429E">
        <w:t>對話窗中輸入</w:t>
      </w:r>
      <w:proofErr w:type="gramEnd"/>
      <w:r w:rsidR="004C429E">
        <w:t>「防寫密碼」</w:t>
      </w:r>
      <w:r w:rsidR="004C429E">
        <w:rPr>
          <w:rFonts w:hint="eastAsia"/>
        </w:rPr>
        <w:t>(</w:t>
      </w:r>
      <w:r w:rsidR="004C429E">
        <w:rPr>
          <w:rFonts w:hint="eastAsia"/>
        </w:rPr>
        <w:t>若之前未設定</w:t>
      </w:r>
      <w:r w:rsidR="004C429E">
        <w:t>保護密碼，可選擇於此</w:t>
      </w:r>
      <w:r w:rsidR="004C429E">
        <w:rPr>
          <w:rFonts w:hint="eastAsia"/>
        </w:rPr>
        <w:t>時</w:t>
      </w:r>
      <w:r w:rsidR="004C429E">
        <w:t>同步設定或</w:t>
      </w:r>
      <w:r w:rsidR="004C429E">
        <w:rPr>
          <w:rFonts w:hint="eastAsia"/>
        </w:rPr>
        <w:t>略</w:t>
      </w:r>
      <w:r w:rsidR="004C429E">
        <w:t>過</w:t>
      </w:r>
      <w:r w:rsidR="004C429E">
        <w:t>)</w:t>
      </w:r>
      <w:r w:rsidR="004C429E">
        <w:rPr>
          <w:rFonts w:hint="eastAsia"/>
        </w:rPr>
        <w:t>。</w:t>
      </w:r>
      <w:r w:rsidR="004C429E">
        <w:t>存檔後</w:t>
      </w:r>
      <w:r w:rsidR="004C429E">
        <w:rPr>
          <w:rFonts w:hint="eastAsia"/>
        </w:rPr>
        <w:t>關閉再</w:t>
      </w:r>
      <w:r w:rsidR="004C429E">
        <w:t>重新開啟時，</w:t>
      </w:r>
      <w:r w:rsidR="004C429E">
        <w:rPr>
          <w:rFonts w:hint="eastAsia"/>
        </w:rPr>
        <w:t>會要求輸入</w:t>
      </w:r>
      <w:r w:rsidR="004C429E">
        <w:t>防寫密碼</w:t>
      </w:r>
      <w:r w:rsidR="004C429E">
        <w:rPr>
          <w:rFonts w:hint="eastAsia"/>
        </w:rPr>
        <w:t>，</w:t>
      </w:r>
      <w:r w:rsidR="004C429E">
        <w:t>未輸入</w:t>
      </w:r>
      <w:r w:rsidR="004C429E">
        <w:rPr>
          <w:rFonts w:hint="eastAsia"/>
        </w:rPr>
        <w:t>正確</w:t>
      </w:r>
      <w:r w:rsidR="004C429E">
        <w:t>防寫密碼者僅能按「唯讀」按鈕，以唯讀方式查閱內容。</w:t>
      </w:r>
    </w:p>
    <w:p w:rsidR="004C429E" w:rsidRDefault="004C429E" w:rsidP="004C429E">
      <w:pPr>
        <w:pStyle w:val="a8"/>
        <w:ind w:leftChars="0" w:left="960"/>
      </w:pPr>
    </w:p>
    <w:p w:rsidR="004C429E" w:rsidRDefault="004C429E" w:rsidP="004C429E">
      <w:pPr>
        <w:pStyle w:val="a8"/>
        <w:ind w:leftChars="0" w:left="960"/>
      </w:pPr>
    </w:p>
    <w:p w:rsidR="004C429E" w:rsidRDefault="004C429E" w:rsidP="004C429E">
      <w:pPr>
        <w:pStyle w:val="a8"/>
        <w:numPr>
          <w:ilvl w:val="1"/>
          <w:numId w:val="37"/>
        </w:numPr>
        <w:ind w:leftChars="0"/>
      </w:pPr>
      <w:proofErr w:type="gramStart"/>
      <w:r>
        <w:rPr>
          <w:rFonts w:hint="eastAsia"/>
        </w:rPr>
        <w:t>在唯獨</w:t>
      </w:r>
      <w:proofErr w:type="gramEnd"/>
      <w:r>
        <w:rPr>
          <w:rFonts w:hint="eastAsia"/>
        </w:rPr>
        <w:t>模式下</w:t>
      </w:r>
      <w:r>
        <w:t>仍可編輯，但存檔時須另存新檔，即可取消原檔案設定之防寫密碼，但保護密碼仍然存在。</w:t>
      </w:r>
    </w:p>
    <w:p w:rsidR="00FA12BC" w:rsidRDefault="00FA12BC" w:rsidP="00FA12BC"/>
    <w:p w:rsidR="00FA12BC" w:rsidRDefault="00FA12BC" w:rsidP="00FA12BC"/>
    <w:p w:rsidR="00FA12BC" w:rsidRDefault="00FA12BC" w:rsidP="00FA12BC">
      <w:pPr>
        <w:pStyle w:val="a8"/>
        <w:numPr>
          <w:ilvl w:val="0"/>
          <w:numId w:val="38"/>
        </w:numPr>
        <w:ind w:leftChars="0"/>
      </w:pPr>
      <w:r>
        <w:rPr>
          <w:rFonts w:hint="eastAsia"/>
        </w:rPr>
        <w:t>保護活頁簿結構</w:t>
      </w:r>
      <w:r>
        <w:t>：</w:t>
      </w:r>
      <w:r>
        <w:rPr>
          <w:rFonts w:hint="eastAsia"/>
        </w:rPr>
        <w:t>在「校閱</w:t>
      </w:r>
      <w:r>
        <w:t>」</w:t>
      </w:r>
      <w:r>
        <w:rPr>
          <w:rFonts w:hint="eastAsia"/>
        </w:rPr>
        <w:t>中</w:t>
      </w:r>
      <w:r w:rsidR="00BE09C2">
        <w:rPr>
          <w:rFonts w:hint="eastAsia"/>
        </w:rPr>
        <w:t>點選</w:t>
      </w:r>
      <w:r>
        <w:t>「保護活頁簿」</w:t>
      </w:r>
      <w:r w:rsidR="00BE09C2">
        <w:rPr>
          <w:rFonts w:hint="eastAsia"/>
        </w:rPr>
        <w:t>按鈕，</w:t>
      </w:r>
      <w:proofErr w:type="gramStart"/>
      <w:r w:rsidR="00BE09C2">
        <w:t>對話窗中</w:t>
      </w:r>
      <w:r w:rsidR="00BE09C2">
        <w:rPr>
          <w:rFonts w:hint="eastAsia"/>
        </w:rPr>
        <w:t>已</w:t>
      </w:r>
      <w:proofErr w:type="gramEnd"/>
      <w:r w:rsidR="00BE09C2">
        <w:rPr>
          <w:rFonts w:hint="eastAsia"/>
        </w:rPr>
        <w:t>預設</w:t>
      </w:r>
      <w:r w:rsidR="00BE09C2">
        <w:t>勾選保護「結構」，可選擇是否設定密碼，按「確</w:t>
      </w:r>
      <w:r w:rsidR="00BE09C2">
        <w:rPr>
          <w:rFonts w:hint="eastAsia"/>
        </w:rPr>
        <w:t>定</w:t>
      </w:r>
      <w:r w:rsidR="00BE09C2">
        <w:t>」。</w:t>
      </w:r>
      <w:r w:rsidR="00BE09C2">
        <w:rPr>
          <w:rFonts w:hint="eastAsia"/>
        </w:rPr>
        <w:t>設定保護後，</w:t>
      </w:r>
      <w:r w:rsidR="00BE09C2">
        <w:t>將無法新增</w:t>
      </w:r>
      <w:r w:rsidR="00BE09C2">
        <w:rPr>
          <w:rFonts w:hint="eastAsia"/>
        </w:rPr>
        <w:t>、</w:t>
      </w:r>
      <w:r w:rsidR="00BE09C2">
        <w:t>刪除、重新命名工作表</w:t>
      </w:r>
      <w:r w:rsidR="00BE09C2">
        <w:t>(</w:t>
      </w:r>
      <w:r w:rsidR="00BE09C2">
        <w:rPr>
          <w:rFonts w:hint="eastAsia"/>
        </w:rPr>
        <w:t>將游標移至</w:t>
      </w:r>
      <w:r w:rsidR="00BE09C2">
        <w:t>工作表頁次標籤上按滑鼠右鍵，可發現部分功能已失效</w:t>
      </w:r>
      <w:r w:rsidR="00BE09C2">
        <w:rPr>
          <w:rFonts w:hint="eastAsia"/>
        </w:rPr>
        <w:t>)</w:t>
      </w:r>
      <w:r w:rsidR="00BE09C2">
        <w:t>。</w:t>
      </w:r>
      <w:r w:rsidR="00BE09C2">
        <w:rPr>
          <w:rFonts w:hint="eastAsia"/>
        </w:rPr>
        <w:t>按上述程序</w:t>
      </w:r>
      <w:r w:rsidR="00A91442">
        <w:rPr>
          <w:rFonts w:hint="eastAsia"/>
        </w:rPr>
        <w:t>在</w:t>
      </w:r>
      <w:proofErr w:type="gramStart"/>
      <w:r w:rsidR="00A91442">
        <w:rPr>
          <w:rFonts w:hint="eastAsia"/>
        </w:rPr>
        <w:t>對話窗中按</w:t>
      </w:r>
      <w:proofErr w:type="gramEnd"/>
      <w:r w:rsidR="00BE09C2">
        <w:rPr>
          <w:rFonts w:hint="eastAsia"/>
        </w:rPr>
        <w:t>「取消」</w:t>
      </w:r>
      <w:r w:rsidR="00BE09C2">
        <w:t>，</w:t>
      </w:r>
      <w:r w:rsidR="00A91442">
        <w:rPr>
          <w:rFonts w:hint="eastAsia"/>
        </w:rPr>
        <w:t>即可取消保護。</w:t>
      </w:r>
    </w:p>
    <w:p w:rsidR="00FA12BC" w:rsidRDefault="00FA12BC" w:rsidP="00FA12BC"/>
    <w:p w:rsidR="00FA12BC" w:rsidRDefault="00FA12BC" w:rsidP="00FA12BC"/>
    <w:p w:rsidR="00FA12BC" w:rsidRDefault="00FA12BC" w:rsidP="00FA12BC"/>
    <w:p w:rsidR="00FA12BC" w:rsidRDefault="00FA12BC" w:rsidP="00FA12BC">
      <w:pPr>
        <w:pStyle w:val="a8"/>
        <w:numPr>
          <w:ilvl w:val="0"/>
          <w:numId w:val="38"/>
        </w:numPr>
        <w:ind w:leftChars="0"/>
      </w:pPr>
      <w:r>
        <w:rPr>
          <w:rFonts w:hint="eastAsia"/>
        </w:rPr>
        <w:t>保護工作表</w:t>
      </w:r>
    </w:p>
    <w:p w:rsidR="00AA6DAE" w:rsidRDefault="00AA6DAE" w:rsidP="00AA6DAE">
      <w:pPr>
        <w:pStyle w:val="a8"/>
        <w:numPr>
          <w:ilvl w:val="1"/>
          <w:numId w:val="38"/>
        </w:numPr>
        <w:ind w:leftChars="0"/>
      </w:pPr>
      <w:r>
        <w:rPr>
          <w:rFonts w:hint="eastAsia"/>
        </w:rPr>
        <w:t>保護整張工作表</w:t>
      </w:r>
      <w:r>
        <w:t>：</w:t>
      </w:r>
      <w:r>
        <w:rPr>
          <w:rFonts w:hint="eastAsia"/>
        </w:rPr>
        <w:t>在「常用」中點選「格式」，</w:t>
      </w:r>
      <w:r>
        <w:t>在下拉式選單中可見「鎖定儲存格」已被預選，</w:t>
      </w:r>
      <w:r>
        <w:rPr>
          <w:rFonts w:hint="eastAsia"/>
        </w:rPr>
        <w:t>表示</w:t>
      </w:r>
      <w:r>
        <w:t>整張工作表都在鎖定範圍。</w:t>
      </w:r>
      <w:r>
        <w:rPr>
          <w:rFonts w:hint="eastAsia"/>
        </w:rPr>
        <w:t>然後在「校閱」中點選「保護工作表」</w:t>
      </w:r>
      <w:r>
        <w:t>，即可在</w:t>
      </w:r>
      <w:proofErr w:type="gramStart"/>
      <w:r>
        <w:t>對話窗中設定</w:t>
      </w:r>
      <w:proofErr w:type="gramEnd"/>
      <w:r>
        <w:t>允許使用者</w:t>
      </w:r>
      <w:r>
        <w:rPr>
          <w:rFonts w:hint="eastAsia"/>
        </w:rPr>
        <w:t>能做的工作。</w:t>
      </w:r>
    </w:p>
    <w:p w:rsidR="00AA6DAE" w:rsidRDefault="00AA6DAE" w:rsidP="00AA6DAE"/>
    <w:p w:rsidR="00AA6DAE" w:rsidRDefault="00AA6DAE" w:rsidP="00AA6DAE"/>
    <w:p w:rsidR="00AA6DAE" w:rsidRDefault="00AA6DAE" w:rsidP="00AA6DAE"/>
    <w:p w:rsidR="00AA6DAE" w:rsidRDefault="00AA6DAE" w:rsidP="00AA6DAE">
      <w:pPr>
        <w:pStyle w:val="a8"/>
        <w:numPr>
          <w:ilvl w:val="1"/>
          <w:numId w:val="38"/>
        </w:numPr>
        <w:ind w:leftChars="0"/>
      </w:pPr>
      <w:r>
        <w:rPr>
          <w:rFonts w:hint="eastAsia"/>
        </w:rPr>
        <w:t>保護部分儲存格範圍</w:t>
      </w:r>
      <w:r>
        <w:t>：</w:t>
      </w:r>
      <w:r>
        <w:rPr>
          <w:rFonts w:hint="eastAsia"/>
        </w:rPr>
        <w:t>在「常用」中點選「格式」，</w:t>
      </w:r>
      <w:r>
        <w:t>在下拉式選單中</w:t>
      </w:r>
      <w:r>
        <w:rPr>
          <w:rFonts w:hint="eastAsia"/>
        </w:rPr>
        <w:t>取消</w:t>
      </w:r>
      <w:r>
        <w:t>「鎖定儲存格」</w:t>
      </w:r>
      <w:r>
        <w:rPr>
          <w:rFonts w:hint="eastAsia"/>
        </w:rPr>
        <w:t>。</w:t>
      </w:r>
      <w:r>
        <w:t>然後在工作表中</w:t>
      </w:r>
      <w:r>
        <w:rPr>
          <w:rFonts w:hint="eastAsia"/>
        </w:rPr>
        <w:t>選取欲保護</w:t>
      </w:r>
      <w:r>
        <w:t>的儲存格範圍，按滑鼠右鍵選</w:t>
      </w:r>
      <w:r>
        <w:rPr>
          <w:rFonts w:hint="eastAsia"/>
        </w:rPr>
        <w:t>「儲存格格式」</w:t>
      </w:r>
      <w:r>
        <w:t>，在</w:t>
      </w:r>
      <w:proofErr w:type="gramStart"/>
      <w:r>
        <w:t>對話窗中按</w:t>
      </w:r>
      <w:proofErr w:type="gramEnd"/>
      <w:r>
        <w:t>「保護」頁面，</w:t>
      </w:r>
      <w:r>
        <w:rPr>
          <w:rFonts w:hint="eastAsia"/>
        </w:rPr>
        <w:t>其中</w:t>
      </w:r>
      <w:r>
        <w:t>「鎖定」已被預選，代表該範圍被鎖定。</w:t>
      </w:r>
      <w:r>
        <w:rPr>
          <w:rFonts w:hint="eastAsia"/>
        </w:rPr>
        <w:t>然後在「校閱」中點選「保護工作表」</w:t>
      </w:r>
      <w:r>
        <w:t>，即可在</w:t>
      </w:r>
      <w:proofErr w:type="gramStart"/>
      <w:r>
        <w:t>對話窗中設定</w:t>
      </w:r>
      <w:proofErr w:type="gramEnd"/>
      <w:r>
        <w:t>允許使用者</w:t>
      </w:r>
      <w:r>
        <w:rPr>
          <w:rFonts w:hint="eastAsia"/>
        </w:rPr>
        <w:t>能做的工作。</w:t>
      </w:r>
    </w:p>
    <w:p w:rsidR="00AA6DAE" w:rsidRDefault="00AA6DAE" w:rsidP="00AA6DAE"/>
    <w:p w:rsidR="00AA6DAE" w:rsidRDefault="00AA6DAE" w:rsidP="00AA6DAE"/>
    <w:p w:rsidR="00AA6DAE" w:rsidRDefault="00AA6DAE" w:rsidP="00AA6DAE"/>
    <w:p w:rsidR="00AA6DAE" w:rsidRDefault="001205FC" w:rsidP="00AA6DAE">
      <w:pPr>
        <w:pStyle w:val="a8"/>
        <w:numPr>
          <w:ilvl w:val="2"/>
          <w:numId w:val="38"/>
        </w:numPr>
        <w:ind w:leftChars="0"/>
      </w:pPr>
      <w:r>
        <w:rPr>
          <w:rFonts w:hint="eastAsia"/>
        </w:rPr>
        <w:t>若在</w:t>
      </w:r>
      <w:r>
        <w:t>「保護」頁面</w:t>
      </w:r>
      <w:r>
        <w:rPr>
          <w:rFonts w:hint="eastAsia"/>
        </w:rPr>
        <w:t>中勾選</w:t>
      </w:r>
      <w:r>
        <w:t>「隱藏」，</w:t>
      </w:r>
      <w:r>
        <w:rPr>
          <w:rFonts w:hint="eastAsia"/>
        </w:rPr>
        <w:t>則儲存格內之公式</w:t>
      </w:r>
      <w:r>
        <w:t>將不會顯示在資料編輯列中</w:t>
      </w:r>
    </w:p>
    <w:p w:rsidR="00920DF2" w:rsidRDefault="00920DF2" w:rsidP="00920DF2"/>
    <w:p w:rsidR="001205FC" w:rsidRDefault="001205FC" w:rsidP="00920DF2"/>
    <w:p w:rsidR="001205FC" w:rsidRDefault="001205FC" w:rsidP="00920DF2"/>
    <w:p w:rsidR="001205FC" w:rsidRDefault="001205FC" w:rsidP="00920DF2">
      <w:r>
        <w:rPr>
          <w:rFonts w:hint="eastAsia"/>
        </w:rPr>
        <w:t>五、</w:t>
      </w:r>
      <w:r w:rsidR="00D95193">
        <w:rPr>
          <w:rFonts w:hint="eastAsia"/>
        </w:rPr>
        <w:t>資料匯入匯出</w:t>
      </w:r>
    </w:p>
    <w:p w:rsidR="00D95193" w:rsidRDefault="00D95193" w:rsidP="00D95193">
      <w:pPr>
        <w:pStyle w:val="a8"/>
        <w:numPr>
          <w:ilvl w:val="0"/>
          <w:numId w:val="39"/>
        </w:numPr>
        <w:ind w:leftChars="0"/>
      </w:pPr>
      <w:r>
        <w:rPr>
          <w:rFonts w:hint="eastAsia"/>
        </w:rPr>
        <w:t>資料匯入：</w:t>
      </w:r>
      <w:r>
        <w:t>可從</w:t>
      </w:r>
      <w:r>
        <w:rPr>
          <w:rFonts w:hint="eastAsia"/>
        </w:rPr>
        <w:t>「檔案</w:t>
      </w:r>
      <w:r>
        <w:t>」</w:t>
      </w:r>
      <w:r>
        <w:rPr>
          <w:rFonts w:hint="eastAsia"/>
        </w:rPr>
        <w:t>/</w:t>
      </w:r>
      <w:r>
        <w:t>「開啟舊檔」或</w:t>
      </w:r>
      <w:r>
        <w:rPr>
          <w:rFonts w:hint="eastAsia"/>
        </w:rPr>
        <w:t>「資料」</w:t>
      </w:r>
      <w:r>
        <w:rPr>
          <w:rFonts w:hint="eastAsia"/>
        </w:rPr>
        <w:t>/</w:t>
      </w:r>
      <w:r>
        <w:rPr>
          <w:rFonts w:hint="eastAsia"/>
        </w:rPr>
        <w:t>「取得外部資料」兩種方式匯入資料</w:t>
      </w:r>
    </w:p>
    <w:p w:rsidR="00D95193" w:rsidRDefault="00D95193" w:rsidP="00D95193"/>
    <w:p w:rsidR="00D95193" w:rsidRDefault="00D95193" w:rsidP="00D95193"/>
    <w:p w:rsidR="00D95193" w:rsidRDefault="00D95193" w:rsidP="00D95193"/>
    <w:p w:rsidR="00D95193" w:rsidRDefault="00D95193" w:rsidP="00D95193">
      <w:pPr>
        <w:pStyle w:val="a8"/>
        <w:numPr>
          <w:ilvl w:val="0"/>
          <w:numId w:val="39"/>
        </w:numPr>
        <w:ind w:leftChars="0"/>
      </w:pPr>
      <w:r>
        <w:rPr>
          <w:rFonts w:hint="eastAsia"/>
        </w:rPr>
        <w:lastRenderedPageBreak/>
        <w:t>資料匯出</w:t>
      </w:r>
      <w:r>
        <w:t>：可從</w:t>
      </w:r>
      <w:r>
        <w:rPr>
          <w:rFonts w:hint="eastAsia"/>
        </w:rPr>
        <w:t>「檔案</w:t>
      </w:r>
      <w:r>
        <w:t>」</w:t>
      </w:r>
      <w:r>
        <w:rPr>
          <w:rFonts w:hint="eastAsia"/>
        </w:rPr>
        <w:t>/</w:t>
      </w:r>
      <w:r>
        <w:t>「</w:t>
      </w:r>
      <w:r>
        <w:rPr>
          <w:rFonts w:hint="eastAsia"/>
        </w:rPr>
        <w:t>另存新</w:t>
      </w:r>
      <w:r>
        <w:t>檔」或</w:t>
      </w:r>
      <w:r>
        <w:rPr>
          <w:rFonts w:hint="eastAsia"/>
        </w:rPr>
        <w:t>「檔案」</w:t>
      </w:r>
      <w:r>
        <w:rPr>
          <w:rFonts w:hint="eastAsia"/>
        </w:rPr>
        <w:t>/</w:t>
      </w:r>
      <w:r>
        <w:rPr>
          <w:rFonts w:hint="eastAsia"/>
        </w:rPr>
        <w:t>「匯出」兩種方式匯出資料</w:t>
      </w:r>
    </w:p>
    <w:p w:rsidR="00D95193" w:rsidRDefault="00D95193" w:rsidP="00D95193"/>
    <w:p w:rsidR="00D95193" w:rsidRDefault="00D95193" w:rsidP="00D95193"/>
    <w:p w:rsidR="00D95193" w:rsidRDefault="00D95193" w:rsidP="00D95193"/>
    <w:p w:rsidR="00916F42" w:rsidRPr="00C018DB" w:rsidRDefault="00916F42" w:rsidP="00D95193">
      <w:pPr>
        <w:pStyle w:val="a8"/>
        <w:numPr>
          <w:ilvl w:val="0"/>
          <w:numId w:val="39"/>
        </w:numPr>
        <w:ind w:leftChars="0"/>
      </w:pPr>
      <w:r>
        <w:rPr>
          <w:rFonts w:hint="eastAsia"/>
        </w:rPr>
        <w:t>兩</w:t>
      </w:r>
      <w:r w:rsidR="00D95193">
        <w:rPr>
          <w:rFonts w:hint="eastAsia"/>
        </w:rPr>
        <w:t>種常見文字</w:t>
      </w:r>
      <w:proofErr w:type="gramStart"/>
      <w:r w:rsidR="00D95193">
        <w:rPr>
          <w:rFonts w:hint="eastAsia"/>
        </w:rPr>
        <w:t>檔</w:t>
      </w:r>
      <w:proofErr w:type="gramEnd"/>
      <w:r w:rsidR="00D95193">
        <w:rPr>
          <w:rFonts w:hint="eastAsia"/>
        </w:rPr>
        <w:t>類型：</w:t>
      </w:r>
      <w:r w:rsidR="00D95193">
        <w:rPr>
          <w:rFonts w:hint="eastAsia"/>
        </w:rPr>
        <w:t>Tab</w:t>
      </w:r>
      <w:r w:rsidR="00D95193">
        <w:rPr>
          <w:rFonts w:hint="eastAsia"/>
        </w:rPr>
        <w:t>字元</w:t>
      </w:r>
      <w:r w:rsidR="00D95193">
        <w:t>分隔</w:t>
      </w:r>
      <w:r w:rsidR="00D95193" w:rsidRPr="00FF6B01">
        <w:rPr>
          <w:u w:val="single"/>
        </w:rPr>
        <w:t>文字檔</w:t>
      </w:r>
      <w:r w:rsidR="00FF6B01" w:rsidRPr="00FF6B01">
        <w:rPr>
          <w:rFonts w:hint="eastAsia"/>
        </w:rPr>
        <w:t xml:space="preserve"> </w:t>
      </w:r>
      <w:r w:rsidR="00FF6B01" w:rsidRPr="00916F42">
        <w:rPr>
          <w:rFonts w:hint="eastAsia"/>
          <w:color w:val="000000" w:themeColor="text1"/>
        </w:rPr>
        <w:t>(</w:t>
      </w:r>
      <w:r w:rsidR="00FF6B01" w:rsidRPr="00916F42">
        <w:rPr>
          <w:rFonts w:hint="eastAsia"/>
          <w:color w:val="000000" w:themeColor="text1"/>
        </w:rPr>
        <w:t>附檔名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txt</w:t>
      </w:r>
      <w:r w:rsidR="00FF6B01" w:rsidRPr="00916F42">
        <w:rPr>
          <w:color w:val="000000" w:themeColor="text1"/>
        </w:rPr>
        <w:t>)</w:t>
      </w:r>
      <w:r w:rsidR="00D95193">
        <w:t>、</w:t>
      </w:r>
      <w:r w:rsidR="00D95193">
        <w:rPr>
          <w:rFonts w:hint="eastAsia"/>
        </w:rPr>
        <w:t>逗號分隔</w:t>
      </w:r>
      <w:r w:rsidR="00D95193" w:rsidRPr="00FF6B01">
        <w:rPr>
          <w:u w:val="single"/>
        </w:rPr>
        <w:t>CSV</w:t>
      </w:r>
      <w:r w:rsidR="00D95193" w:rsidRPr="00FF6B01">
        <w:rPr>
          <w:rFonts w:hint="eastAsia"/>
          <w:u w:val="single"/>
        </w:rPr>
        <w:t>檔</w:t>
      </w:r>
      <w:r w:rsidR="00FF6B01" w:rsidRPr="00FF6B01">
        <w:rPr>
          <w:rFonts w:hint="eastAsia"/>
        </w:rPr>
        <w:t xml:space="preserve"> </w:t>
      </w:r>
      <w:r w:rsidR="00FF6B01" w:rsidRPr="00916F42">
        <w:rPr>
          <w:rFonts w:hint="eastAsia"/>
          <w:color w:val="000000" w:themeColor="text1"/>
        </w:rPr>
        <w:t>(</w:t>
      </w:r>
      <w:r w:rsidR="00FF6B01" w:rsidRPr="00916F42">
        <w:rPr>
          <w:rFonts w:hint="eastAsia"/>
          <w:color w:val="000000" w:themeColor="text1"/>
        </w:rPr>
        <w:t>附檔名</w:t>
      </w:r>
      <w:r>
        <w:rPr>
          <w:rFonts w:hint="eastAsia"/>
          <w:color w:val="000000" w:themeColor="text1"/>
        </w:rPr>
        <w:t>.csv</w:t>
      </w:r>
      <w:r w:rsidR="00FF6B01" w:rsidRPr="00916F42">
        <w:rPr>
          <w:color w:val="000000" w:themeColor="text1"/>
        </w:rPr>
        <w:t>)</w:t>
      </w:r>
    </w:p>
    <w:p w:rsidR="00C018DB" w:rsidRPr="00002242" w:rsidRDefault="00C018DB" w:rsidP="00C018DB">
      <w:pPr>
        <w:pStyle w:val="a8"/>
        <w:numPr>
          <w:ilvl w:val="1"/>
          <w:numId w:val="39"/>
        </w:numPr>
        <w:ind w:leftChars="0"/>
      </w:pPr>
      <w:r>
        <w:rPr>
          <w:color w:val="000000" w:themeColor="text1"/>
        </w:rPr>
        <w:t>Excel</w:t>
      </w:r>
      <w:r>
        <w:rPr>
          <w:rFonts w:hint="eastAsia"/>
          <w:color w:val="000000" w:themeColor="text1"/>
        </w:rPr>
        <w:t>在開啟</w:t>
      </w:r>
      <w:r>
        <w:rPr>
          <w:rFonts w:hint="eastAsia"/>
          <w:color w:val="000000" w:themeColor="text1"/>
        </w:rPr>
        <w:t>.txt</w:t>
      </w:r>
      <w:r>
        <w:rPr>
          <w:color w:val="000000" w:themeColor="text1"/>
        </w:rPr>
        <w:t>類型</w:t>
      </w:r>
      <w:r>
        <w:rPr>
          <w:rFonts w:hint="eastAsia"/>
          <w:color w:val="000000" w:themeColor="text1"/>
        </w:rPr>
        <w:t>檔案時，會啟動</w:t>
      </w:r>
      <w:r>
        <w:rPr>
          <w:color w:val="000000" w:themeColor="text1"/>
        </w:rPr>
        <w:t>「匯入字串精靈」，</w:t>
      </w:r>
      <w:r w:rsidR="00002242">
        <w:rPr>
          <w:rFonts w:hint="eastAsia"/>
          <w:color w:val="000000" w:themeColor="text1"/>
        </w:rPr>
        <w:t>透過</w:t>
      </w:r>
      <w:proofErr w:type="gramStart"/>
      <w:r w:rsidR="00002242">
        <w:rPr>
          <w:color w:val="000000" w:themeColor="text1"/>
        </w:rPr>
        <w:t>三</w:t>
      </w:r>
      <w:proofErr w:type="gramEnd"/>
      <w:r w:rsidR="00002242">
        <w:rPr>
          <w:color w:val="000000" w:themeColor="text1"/>
        </w:rPr>
        <w:t>步驟的過程</w:t>
      </w:r>
      <w:r w:rsidR="00002242">
        <w:rPr>
          <w:rFonts w:hint="eastAsia"/>
          <w:color w:val="000000" w:themeColor="text1"/>
        </w:rPr>
        <w:t>讓使用者確認最能代表</w:t>
      </w:r>
      <w:r w:rsidR="00002242">
        <w:rPr>
          <w:color w:val="000000" w:themeColor="text1"/>
        </w:rPr>
        <w:t>資料</w:t>
      </w:r>
      <w:r w:rsidR="00002242">
        <w:rPr>
          <w:rFonts w:hint="eastAsia"/>
          <w:color w:val="000000" w:themeColor="text1"/>
        </w:rPr>
        <w:t>狀態</w:t>
      </w:r>
      <w:r w:rsidR="00002242">
        <w:rPr>
          <w:color w:val="000000" w:themeColor="text1"/>
        </w:rPr>
        <w:t>的分隔符號</w:t>
      </w:r>
      <w:r w:rsidR="00002242">
        <w:rPr>
          <w:rFonts w:hint="eastAsia"/>
          <w:color w:val="000000" w:themeColor="text1"/>
        </w:rPr>
        <w:t>(</w:t>
      </w:r>
      <w:r w:rsidR="00002242">
        <w:rPr>
          <w:color w:val="000000" w:themeColor="text1"/>
        </w:rPr>
        <w:t>T</w:t>
      </w:r>
      <w:r w:rsidR="00002242">
        <w:rPr>
          <w:rFonts w:hint="eastAsia"/>
          <w:color w:val="000000" w:themeColor="text1"/>
        </w:rPr>
        <w:t>ab</w:t>
      </w:r>
      <w:r w:rsidR="00002242">
        <w:rPr>
          <w:rFonts w:hint="eastAsia"/>
          <w:color w:val="000000" w:themeColor="text1"/>
        </w:rPr>
        <w:t>鍵、分號、逗點、空格</w:t>
      </w:r>
      <w:r w:rsidR="00002242">
        <w:rPr>
          <w:rFonts w:hint="eastAsia"/>
          <w:color w:val="000000" w:themeColor="text1"/>
        </w:rPr>
        <w:t>)</w:t>
      </w:r>
      <w:r w:rsidR="00002242">
        <w:rPr>
          <w:rFonts w:hint="eastAsia"/>
          <w:color w:val="000000" w:themeColor="text1"/>
        </w:rPr>
        <w:t>或固定寬度</w:t>
      </w:r>
      <w:r w:rsidR="00002242">
        <w:rPr>
          <w:color w:val="000000" w:themeColor="text1"/>
        </w:rPr>
        <w:t>，</w:t>
      </w:r>
      <w:r w:rsidR="00002242">
        <w:rPr>
          <w:rFonts w:hint="eastAsia"/>
          <w:color w:val="000000" w:themeColor="text1"/>
        </w:rPr>
        <w:t>以及</w:t>
      </w:r>
      <w:r w:rsidR="00002242">
        <w:rPr>
          <w:color w:val="000000" w:themeColor="text1"/>
        </w:rPr>
        <w:t>各欄位的資料格式</w:t>
      </w:r>
      <w:r w:rsidR="00002242">
        <w:rPr>
          <w:rFonts w:hint="eastAsia"/>
          <w:color w:val="000000" w:themeColor="text1"/>
        </w:rPr>
        <w:t>(</w:t>
      </w:r>
      <w:r w:rsidR="00002242">
        <w:rPr>
          <w:rFonts w:hint="eastAsia"/>
          <w:color w:val="000000" w:themeColor="text1"/>
        </w:rPr>
        <w:t>一般數值、文字、日期格式</w:t>
      </w:r>
      <w:r w:rsidR="00002242">
        <w:rPr>
          <w:rFonts w:hint="eastAsia"/>
          <w:color w:val="000000" w:themeColor="text1"/>
        </w:rPr>
        <w:t>)</w:t>
      </w:r>
      <w:r w:rsidR="00002242">
        <w:rPr>
          <w:rFonts w:hint="eastAsia"/>
          <w:color w:val="000000" w:themeColor="text1"/>
        </w:rPr>
        <w:t>，</w:t>
      </w:r>
      <w:r w:rsidR="00002242">
        <w:rPr>
          <w:color w:val="000000" w:themeColor="text1"/>
        </w:rPr>
        <w:t>並可選擇</w:t>
      </w:r>
      <w:proofErr w:type="gramStart"/>
      <w:r w:rsidR="00002242">
        <w:rPr>
          <w:color w:val="000000" w:themeColor="text1"/>
        </w:rPr>
        <w:t>不</w:t>
      </w:r>
      <w:proofErr w:type="gramEnd"/>
      <w:r w:rsidR="00002242">
        <w:rPr>
          <w:color w:val="000000" w:themeColor="text1"/>
        </w:rPr>
        <w:t>匯入特定資料欄。</w:t>
      </w:r>
    </w:p>
    <w:p w:rsidR="00002242" w:rsidRDefault="00002242" w:rsidP="00002242"/>
    <w:p w:rsidR="00002242" w:rsidRDefault="00002242" w:rsidP="00002242"/>
    <w:p w:rsidR="00002242" w:rsidRPr="00C018DB" w:rsidRDefault="00002242" w:rsidP="00002242"/>
    <w:p w:rsidR="00C018DB" w:rsidRPr="00916F42" w:rsidRDefault="00002242" w:rsidP="00C018DB">
      <w:pPr>
        <w:pStyle w:val="a8"/>
        <w:numPr>
          <w:ilvl w:val="1"/>
          <w:numId w:val="39"/>
        </w:numPr>
        <w:ind w:leftChars="0"/>
      </w:pPr>
      <w:r>
        <w:rPr>
          <w:color w:val="000000" w:themeColor="text1"/>
        </w:rPr>
        <w:t>Exce</w:t>
      </w:r>
      <w:r w:rsidR="00A07ACB">
        <w:rPr>
          <w:color w:val="000000" w:themeColor="text1"/>
        </w:rPr>
        <w:t>l</w:t>
      </w:r>
      <w:r>
        <w:rPr>
          <w:rFonts w:hint="eastAsia"/>
          <w:color w:val="000000" w:themeColor="text1"/>
        </w:rPr>
        <w:t>在開啟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>csv</w:t>
      </w:r>
      <w:r>
        <w:rPr>
          <w:color w:val="000000" w:themeColor="text1"/>
        </w:rPr>
        <w:t>類型</w:t>
      </w:r>
      <w:r>
        <w:rPr>
          <w:rFonts w:hint="eastAsia"/>
          <w:color w:val="000000" w:themeColor="text1"/>
        </w:rPr>
        <w:t>檔案時會直接開啟，不會出現</w:t>
      </w:r>
      <w:r>
        <w:rPr>
          <w:color w:val="000000" w:themeColor="text1"/>
        </w:rPr>
        <w:t>上述的匯入字串精靈</w:t>
      </w:r>
      <w:r>
        <w:rPr>
          <w:rFonts w:hint="eastAsia"/>
          <w:color w:val="000000" w:themeColor="text1"/>
        </w:rPr>
        <w:t>。</w:t>
      </w:r>
      <w:r>
        <w:rPr>
          <w:color w:val="000000" w:themeColor="text1"/>
        </w:rPr>
        <w:t>若有修改資料格式的必要，可先將</w:t>
      </w:r>
      <w:r>
        <w:rPr>
          <w:rFonts w:hint="eastAsia"/>
          <w:color w:val="000000" w:themeColor="text1"/>
        </w:rPr>
        <w:t>.csv</w:t>
      </w:r>
      <w:proofErr w:type="gramStart"/>
      <w:r>
        <w:rPr>
          <w:rFonts w:hint="eastAsia"/>
          <w:color w:val="000000" w:themeColor="text1"/>
        </w:rPr>
        <w:t>檔</w:t>
      </w:r>
      <w:r>
        <w:rPr>
          <w:color w:val="000000" w:themeColor="text1"/>
        </w:rPr>
        <w:t>另存</w:t>
      </w:r>
      <w:proofErr w:type="gramEnd"/>
      <w:r>
        <w:rPr>
          <w:color w:val="000000" w:themeColor="text1"/>
        </w:rPr>
        <w:t>成</w:t>
      </w:r>
      <w:r>
        <w:rPr>
          <w:rFonts w:hint="eastAsia"/>
          <w:color w:val="000000" w:themeColor="text1"/>
        </w:rPr>
        <w:t>.txt</w:t>
      </w:r>
      <w:r>
        <w:rPr>
          <w:rFonts w:hint="eastAsia"/>
          <w:color w:val="000000" w:themeColor="text1"/>
        </w:rPr>
        <w:t>檔，</w:t>
      </w:r>
      <w:r>
        <w:rPr>
          <w:color w:val="000000" w:themeColor="text1"/>
        </w:rPr>
        <w:t>再按上述方式開啟。</w:t>
      </w:r>
    </w:p>
    <w:p w:rsidR="00916F42" w:rsidRDefault="00916F42" w:rsidP="00916F42"/>
    <w:p w:rsidR="00916F42" w:rsidRDefault="00916F42" w:rsidP="00916F42"/>
    <w:p w:rsidR="00916F42" w:rsidRPr="00916F42" w:rsidRDefault="00916F42" w:rsidP="00916F42"/>
    <w:p w:rsidR="00D95193" w:rsidRDefault="00916F42" w:rsidP="00916F42">
      <w:pPr>
        <w:pStyle w:val="a8"/>
        <w:numPr>
          <w:ilvl w:val="1"/>
          <w:numId w:val="39"/>
        </w:numPr>
        <w:ind w:leftChars="0"/>
      </w:pPr>
      <w:r>
        <w:rPr>
          <w:rFonts w:hint="eastAsia"/>
        </w:rPr>
        <w:t>Excel</w:t>
      </w:r>
      <w:r>
        <w:rPr>
          <w:rFonts w:hint="eastAsia"/>
        </w:rPr>
        <w:t>活頁簿亦可儲存成</w:t>
      </w:r>
      <w:r w:rsidR="00FF6B01">
        <w:rPr>
          <w:rFonts w:hint="eastAsia"/>
        </w:rPr>
        <w:t>空白分隔</w:t>
      </w:r>
      <w:r w:rsidR="00FF6B01" w:rsidRPr="00FF6B01">
        <w:rPr>
          <w:u w:val="single"/>
        </w:rPr>
        <w:t>格式化文字</w:t>
      </w:r>
      <w:r w:rsidR="00FF6B01" w:rsidRPr="00FF6B01">
        <w:rPr>
          <w:rFonts w:hint="eastAsia"/>
        </w:rPr>
        <w:t xml:space="preserve"> </w:t>
      </w:r>
      <w:r w:rsidR="00FF6B01" w:rsidRPr="00916F42">
        <w:rPr>
          <w:rFonts w:hint="eastAsia"/>
          <w:color w:val="000000" w:themeColor="text1"/>
        </w:rPr>
        <w:t>(</w:t>
      </w:r>
      <w:r w:rsidR="00FF6B01" w:rsidRPr="00916F42">
        <w:rPr>
          <w:rFonts w:hint="eastAsia"/>
          <w:color w:val="000000" w:themeColor="text1"/>
        </w:rPr>
        <w:t>附檔名</w:t>
      </w:r>
      <w:r w:rsidRPr="00916F42">
        <w:rPr>
          <w:rFonts w:hint="eastAsia"/>
          <w:color w:val="000000" w:themeColor="text1"/>
        </w:rPr>
        <w:t>.prn</w:t>
      </w:r>
      <w:r w:rsidR="00FF6B01" w:rsidRPr="00916F42"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>，</w:t>
      </w:r>
      <w:r w:rsidR="00C018DB">
        <w:rPr>
          <w:rFonts w:hint="eastAsia"/>
          <w:color w:val="000000" w:themeColor="text1"/>
        </w:rPr>
        <w:t>在概念上是一個列印</w:t>
      </w:r>
      <w:proofErr w:type="gramStart"/>
      <w:r w:rsidR="00C018DB">
        <w:rPr>
          <w:rFonts w:hint="eastAsia"/>
          <w:color w:val="000000" w:themeColor="text1"/>
        </w:rPr>
        <w:t>檔</w:t>
      </w:r>
      <w:proofErr w:type="gramEnd"/>
    </w:p>
    <w:p w:rsidR="00D95193" w:rsidRDefault="00D95193" w:rsidP="00D95193"/>
    <w:p w:rsidR="00D95193" w:rsidRDefault="00D95193" w:rsidP="00D95193"/>
    <w:p w:rsidR="00D95193" w:rsidRPr="00201733" w:rsidRDefault="00D95193" w:rsidP="00D95193">
      <w:pPr>
        <w:rPr>
          <w:color w:val="000000" w:themeColor="text1"/>
        </w:rPr>
      </w:pPr>
    </w:p>
    <w:p w:rsidR="00D95193" w:rsidRPr="00201733" w:rsidRDefault="00201733" w:rsidP="00201733">
      <w:pPr>
        <w:pStyle w:val="a8"/>
        <w:numPr>
          <w:ilvl w:val="0"/>
          <w:numId w:val="4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當資料在不同軟體之間</w:t>
      </w:r>
      <w:r>
        <w:rPr>
          <w:color w:val="000000" w:themeColor="text1"/>
        </w:rPr>
        <w:t>匯入、匯出時，很容易出現資料缺失或錯誤的情況，有的可</w:t>
      </w:r>
      <w:r>
        <w:rPr>
          <w:rFonts w:hint="eastAsia"/>
          <w:color w:val="000000" w:themeColor="text1"/>
        </w:rPr>
        <w:t>直接人工處理，</w:t>
      </w:r>
      <w:r>
        <w:rPr>
          <w:color w:val="000000" w:themeColor="text1"/>
        </w:rPr>
        <w:t>有的可透過軟體內建的功能解決，有的必須寫程式解決</w:t>
      </w:r>
      <w:r>
        <w:rPr>
          <w:rFonts w:hint="eastAsia"/>
          <w:color w:val="000000" w:themeColor="text1"/>
        </w:rPr>
        <w:t>。解決這類問題的高手，</w:t>
      </w:r>
      <w:r>
        <w:rPr>
          <w:color w:val="000000" w:themeColor="text1"/>
        </w:rPr>
        <w:t>我們可尊稱他們是</w:t>
      </w:r>
      <w:r>
        <w:rPr>
          <w:rFonts w:hint="eastAsia"/>
          <w:color w:val="000000" w:themeColor="text1"/>
        </w:rPr>
        <w:t>「</w:t>
      </w:r>
      <w:r>
        <w:rPr>
          <w:color w:val="000000" w:themeColor="text1"/>
        </w:rPr>
        <w:t>資料處理專家</w:t>
      </w:r>
      <w:r>
        <w:rPr>
          <w:rFonts w:hint="eastAsia"/>
          <w:color w:val="000000" w:themeColor="text1"/>
        </w:rPr>
        <w:t>」</w:t>
      </w:r>
      <w:r>
        <w:rPr>
          <w:color w:val="000000" w:themeColor="text1"/>
        </w:rPr>
        <w:t>。</w:t>
      </w:r>
    </w:p>
    <w:sectPr w:rsidR="00D95193" w:rsidRPr="00201733" w:rsidSect="00B0646C">
      <w:footerReference w:type="default" r:id="rId8"/>
      <w:pgSz w:w="11906" w:h="16838"/>
      <w:pgMar w:top="902" w:right="680" w:bottom="14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03" w:rsidRDefault="00336E03">
      <w:r>
        <w:separator/>
      </w:r>
    </w:p>
  </w:endnote>
  <w:endnote w:type="continuationSeparator" w:id="0">
    <w:p w:rsidR="00336E03" w:rsidRDefault="0033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C4" w:rsidRDefault="005462FD" w:rsidP="00A71221">
    <w:pPr>
      <w:pStyle w:val="a5"/>
      <w:jc w:val="center"/>
    </w:pPr>
    <w:r>
      <w:ptab w:relativeTo="margin" w:alignment="center" w:leader="none"/>
    </w:r>
    <w:r>
      <w:rPr>
        <w:rFonts w:hint="eastAsia"/>
      </w:rPr>
      <w:t>國立屏東大學會計學系</w:t>
    </w:r>
    <w:r>
      <w:rPr>
        <w:rFonts w:hint="eastAsia"/>
      </w:rPr>
      <w:t xml:space="preserve">  </w:t>
    </w:r>
    <w:r>
      <w:rPr>
        <w:rFonts w:hint="eastAsia"/>
      </w:rPr>
      <w:t>周國華老師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645C3F" w:rsidRPr="00645C3F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03" w:rsidRDefault="00336E03">
      <w:r>
        <w:separator/>
      </w:r>
    </w:p>
  </w:footnote>
  <w:footnote w:type="continuationSeparator" w:id="0">
    <w:p w:rsidR="00336E03" w:rsidRDefault="0033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DEA"/>
    <w:multiLevelType w:val="hybridMultilevel"/>
    <w:tmpl w:val="05EC7356"/>
    <w:lvl w:ilvl="0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4555DD0"/>
    <w:multiLevelType w:val="hybridMultilevel"/>
    <w:tmpl w:val="6D943F82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E66944"/>
    <w:multiLevelType w:val="hybridMultilevel"/>
    <w:tmpl w:val="A650EF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11121D"/>
    <w:multiLevelType w:val="hybridMultilevel"/>
    <w:tmpl w:val="726AD4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F82391"/>
    <w:multiLevelType w:val="hybridMultilevel"/>
    <w:tmpl w:val="3272B2F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6C0C3B"/>
    <w:multiLevelType w:val="hybridMultilevel"/>
    <w:tmpl w:val="FEB87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424BE"/>
    <w:multiLevelType w:val="hybridMultilevel"/>
    <w:tmpl w:val="69321F86"/>
    <w:lvl w:ilvl="0" w:tplc="04090001">
      <w:start w:val="1"/>
      <w:numFmt w:val="bullet"/>
      <w:lvlText w:val="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7" w15:restartNumberingAfterBreak="0">
    <w:nsid w:val="199C3015"/>
    <w:multiLevelType w:val="hybridMultilevel"/>
    <w:tmpl w:val="B7A821BA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1B5D7BBF"/>
    <w:multiLevelType w:val="hybridMultilevel"/>
    <w:tmpl w:val="0D7A42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24900DE"/>
    <w:multiLevelType w:val="multilevel"/>
    <w:tmpl w:val="091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64FF9"/>
    <w:multiLevelType w:val="hybridMultilevel"/>
    <w:tmpl w:val="60F284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8476EFA"/>
    <w:multiLevelType w:val="hybridMultilevel"/>
    <w:tmpl w:val="820EE296"/>
    <w:lvl w:ilvl="0" w:tplc="3AE4C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78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3A226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6324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1E05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948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906E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CEA3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0D6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2AB46C3F"/>
    <w:multiLevelType w:val="hybridMultilevel"/>
    <w:tmpl w:val="89C261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BDE1F3E"/>
    <w:multiLevelType w:val="multilevel"/>
    <w:tmpl w:val="786C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66703"/>
    <w:multiLevelType w:val="hybridMultilevel"/>
    <w:tmpl w:val="63785E38"/>
    <w:lvl w:ilvl="0" w:tplc="2538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CC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C073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0C03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6A4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907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6A2A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B723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3600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31F717B2"/>
    <w:multiLevelType w:val="hybridMultilevel"/>
    <w:tmpl w:val="737CFB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24E12A3"/>
    <w:multiLevelType w:val="hybridMultilevel"/>
    <w:tmpl w:val="706AFAB0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347C479B"/>
    <w:multiLevelType w:val="hybridMultilevel"/>
    <w:tmpl w:val="7608B56A"/>
    <w:lvl w:ilvl="0" w:tplc="5172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A12D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5566D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AEA0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5BA7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6BA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3B0B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15A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164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5205783"/>
    <w:multiLevelType w:val="hybridMultilevel"/>
    <w:tmpl w:val="04966EB8"/>
    <w:lvl w:ilvl="0" w:tplc="0C88F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6797894"/>
    <w:multiLevelType w:val="hybridMultilevel"/>
    <w:tmpl w:val="6BD2DCA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391A59D8"/>
    <w:multiLevelType w:val="multilevel"/>
    <w:tmpl w:val="0476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66B47"/>
    <w:multiLevelType w:val="hybridMultilevel"/>
    <w:tmpl w:val="13505C3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42B904C0"/>
    <w:multiLevelType w:val="hybridMultilevel"/>
    <w:tmpl w:val="330E0044"/>
    <w:lvl w:ilvl="0" w:tplc="8AD80A4A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3530E69"/>
    <w:multiLevelType w:val="hybridMultilevel"/>
    <w:tmpl w:val="DAC6578C"/>
    <w:lvl w:ilvl="0" w:tplc="0409000D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4" w15:restartNumberingAfterBreak="0">
    <w:nsid w:val="435A1BB6"/>
    <w:multiLevelType w:val="hybridMultilevel"/>
    <w:tmpl w:val="90AEE39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45980E30"/>
    <w:multiLevelType w:val="multilevel"/>
    <w:tmpl w:val="0428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B4925"/>
    <w:multiLevelType w:val="hybridMultilevel"/>
    <w:tmpl w:val="F0941F8A"/>
    <w:lvl w:ilvl="0" w:tplc="7870B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304D70"/>
    <w:multiLevelType w:val="multilevel"/>
    <w:tmpl w:val="12F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F72C4C"/>
    <w:multiLevelType w:val="hybridMultilevel"/>
    <w:tmpl w:val="2B3605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18A3BCD"/>
    <w:multiLevelType w:val="hybridMultilevel"/>
    <w:tmpl w:val="D0D298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A614DDE"/>
    <w:multiLevelType w:val="hybridMultilevel"/>
    <w:tmpl w:val="1CC2B1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A690E1C"/>
    <w:multiLevelType w:val="hybridMultilevel"/>
    <w:tmpl w:val="6F84B47A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6E0344E0"/>
    <w:multiLevelType w:val="hybridMultilevel"/>
    <w:tmpl w:val="18CEF8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6F1D75FC"/>
    <w:multiLevelType w:val="hybridMultilevel"/>
    <w:tmpl w:val="2E721EE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FE03850"/>
    <w:multiLevelType w:val="hybridMultilevel"/>
    <w:tmpl w:val="29B8E0F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5A76301"/>
    <w:multiLevelType w:val="hybridMultilevel"/>
    <w:tmpl w:val="C60AEF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6683B36"/>
    <w:multiLevelType w:val="hybridMultilevel"/>
    <w:tmpl w:val="91A0091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7A00DA9"/>
    <w:multiLevelType w:val="hybridMultilevel"/>
    <w:tmpl w:val="D13ECB4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 w15:restartNumberingAfterBreak="0">
    <w:nsid w:val="7A4F0830"/>
    <w:multiLevelType w:val="hybridMultilevel"/>
    <w:tmpl w:val="F34AFE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D5C139A"/>
    <w:multiLevelType w:val="hybridMultilevel"/>
    <w:tmpl w:val="6A800F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F48383E"/>
    <w:multiLevelType w:val="hybridMultilevel"/>
    <w:tmpl w:val="7316B4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25"/>
  </w:num>
  <w:num w:numId="5">
    <w:abstractNumId w:val="13"/>
  </w:num>
  <w:num w:numId="6">
    <w:abstractNumId w:val="18"/>
  </w:num>
  <w:num w:numId="7">
    <w:abstractNumId w:val="2"/>
  </w:num>
  <w:num w:numId="8">
    <w:abstractNumId w:val="5"/>
  </w:num>
  <w:num w:numId="9">
    <w:abstractNumId w:val="7"/>
  </w:num>
  <w:num w:numId="10">
    <w:abstractNumId w:val="23"/>
  </w:num>
  <w:num w:numId="11">
    <w:abstractNumId w:val="0"/>
  </w:num>
  <w:num w:numId="12">
    <w:abstractNumId w:val="1"/>
  </w:num>
  <w:num w:numId="13">
    <w:abstractNumId w:val="19"/>
  </w:num>
  <w:num w:numId="14">
    <w:abstractNumId w:val="26"/>
  </w:num>
  <w:num w:numId="15">
    <w:abstractNumId w:val="3"/>
  </w:num>
  <w:num w:numId="16">
    <w:abstractNumId w:val="37"/>
  </w:num>
  <w:num w:numId="17">
    <w:abstractNumId w:val="14"/>
  </w:num>
  <w:num w:numId="18">
    <w:abstractNumId w:val="17"/>
  </w:num>
  <w:num w:numId="19">
    <w:abstractNumId w:val="11"/>
  </w:num>
  <w:num w:numId="20">
    <w:abstractNumId w:val="31"/>
  </w:num>
  <w:num w:numId="21">
    <w:abstractNumId w:val="32"/>
  </w:num>
  <w:num w:numId="22">
    <w:abstractNumId w:val="33"/>
  </w:num>
  <w:num w:numId="23">
    <w:abstractNumId w:val="28"/>
  </w:num>
  <w:num w:numId="24">
    <w:abstractNumId w:val="15"/>
  </w:num>
  <w:num w:numId="25">
    <w:abstractNumId w:val="39"/>
  </w:num>
  <w:num w:numId="26">
    <w:abstractNumId w:val="34"/>
  </w:num>
  <w:num w:numId="27">
    <w:abstractNumId w:val="29"/>
  </w:num>
  <w:num w:numId="28">
    <w:abstractNumId w:val="24"/>
  </w:num>
  <w:num w:numId="29">
    <w:abstractNumId w:val="16"/>
  </w:num>
  <w:num w:numId="30">
    <w:abstractNumId w:val="8"/>
  </w:num>
  <w:num w:numId="31">
    <w:abstractNumId w:val="21"/>
  </w:num>
  <w:num w:numId="32">
    <w:abstractNumId w:val="38"/>
  </w:num>
  <w:num w:numId="33">
    <w:abstractNumId w:val="12"/>
  </w:num>
  <w:num w:numId="34">
    <w:abstractNumId w:val="36"/>
  </w:num>
  <w:num w:numId="35">
    <w:abstractNumId w:val="40"/>
  </w:num>
  <w:num w:numId="36">
    <w:abstractNumId w:val="10"/>
  </w:num>
  <w:num w:numId="37">
    <w:abstractNumId w:val="4"/>
  </w:num>
  <w:num w:numId="38">
    <w:abstractNumId w:val="35"/>
  </w:num>
  <w:num w:numId="39">
    <w:abstractNumId w:val="22"/>
  </w:num>
  <w:num w:numId="40">
    <w:abstractNumId w:val="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21"/>
    <w:rsid w:val="00002242"/>
    <w:rsid w:val="00010CED"/>
    <w:rsid w:val="00014722"/>
    <w:rsid w:val="000204EC"/>
    <w:rsid w:val="00051B07"/>
    <w:rsid w:val="00057AC6"/>
    <w:rsid w:val="00074285"/>
    <w:rsid w:val="00081A65"/>
    <w:rsid w:val="000C3974"/>
    <w:rsid w:val="000C42E8"/>
    <w:rsid w:val="000D31FF"/>
    <w:rsid w:val="000D4FED"/>
    <w:rsid w:val="000E2C8E"/>
    <w:rsid w:val="000F22AE"/>
    <w:rsid w:val="000F4A0A"/>
    <w:rsid w:val="000F51DF"/>
    <w:rsid w:val="00105535"/>
    <w:rsid w:val="00111E48"/>
    <w:rsid w:val="001205FC"/>
    <w:rsid w:val="00151DFA"/>
    <w:rsid w:val="001735B5"/>
    <w:rsid w:val="00175F73"/>
    <w:rsid w:val="00177FA8"/>
    <w:rsid w:val="001836EA"/>
    <w:rsid w:val="001D36A5"/>
    <w:rsid w:val="001D39AB"/>
    <w:rsid w:val="002002C5"/>
    <w:rsid w:val="00201733"/>
    <w:rsid w:val="00210A0D"/>
    <w:rsid w:val="00224F69"/>
    <w:rsid w:val="0023154E"/>
    <w:rsid w:val="002322AE"/>
    <w:rsid w:val="00233DA2"/>
    <w:rsid w:val="00242A92"/>
    <w:rsid w:val="002445EC"/>
    <w:rsid w:val="002469B3"/>
    <w:rsid w:val="00253151"/>
    <w:rsid w:val="00256B1C"/>
    <w:rsid w:val="00261991"/>
    <w:rsid w:val="00277F5B"/>
    <w:rsid w:val="0028008D"/>
    <w:rsid w:val="00280A10"/>
    <w:rsid w:val="00282AB8"/>
    <w:rsid w:val="0028311A"/>
    <w:rsid w:val="00294F47"/>
    <w:rsid w:val="002A1C55"/>
    <w:rsid w:val="002A5ACA"/>
    <w:rsid w:val="002C0392"/>
    <w:rsid w:val="002C4386"/>
    <w:rsid w:val="002C4CBC"/>
    <w:rsid w:val="002D2033"/>
    <w:rsid w:val="002F2D42"/>
    <w:rsid w:val="003003BA"/>
    <w:rsid w:val="003059EE"/>
    <w:rsid w:val="00311026"/>
    <w:rsid w:val="003238DA"/>
    <w:rsid w:val="0033534A"/>
    <w:rsid w:val="00336E03"/>
    <w:rsid w:val="00341B2F"/>
    <w:rsid w:val="00344D0D"/>
    <w:rsid w:val="003528EE"/>
    <w:rsid w:val="0038124E"/>
    <w:rsid w:val="00385B38"/>
    <w:rsid w:val="00396A6F"/>
    <w:rsid w:val="003A1AB0"/>
    <w:rsid w:val="003A2880"/>
    <w:rsid w:val="003D6BF2"/>
    <w:rsid w:val="003D7AB6"/>
    <w:rsid w:val="003E2021"/>
    <w:rsid w:val="003E6EEB"/>
    <w:rsid w:val="003F0CD5"/>
    <w:rsid w:val="0040030A"/>
    <w:rsid w:val="0040749F"/>
    <w:rsid w:val="00415122"/>
    <w:rsid w:val="00434ECC"/>
    <w:rsid w:val="00442DA3"/>
    <w:rsid w:val="004459DD"/>
    <w:rsid w:val="00446530"/>
    <w:rsid w:val="00447943"/>
    <w:rsid w:val="004564E9"/>
    <w:rsid w:val="00457CB4"/>
    <w:rsid w:val="0047313D"/>
    <w:rsid w:val="00476368"/>
    <w:rsid w:val="00482120"/>
    <w:rsid w:val="00484499"/>
    <w:rsid w:val="00494B76"/>
    <w:rsid w:val="004C429E"/>
    <w:rsid w:val="004D103B"/>
    <w:rsid w:val="004F3AC5"/>
    <w:rsid w:val="004F5B4B"/>
    <w:rsid w:val="004F5CFD"/>
    <w:rsid w:val="004F60FA"/>
    <w:rsid w:val="00523453"/>
    <w:rsid w:val="005307EE"/>
    <w:rsid w:val="00531863"/>
    <w:rsid w:val="00533775"/>
    <w:rsid w:val="0054383D"/>
    <w:rsid w:val="00544FA7"/>
    <w:rsid w:val="005462FD"/>
    <w:rsid w:val="00547657"/>
    <w:rsid w:val="00550B98"/>
    <w:rsid w:val="00551D7F"/>
    <w:rsid w:val="005606E8"/>
    <w:rsid w:val="0056184E"/>
    <w:rsid w:val="00573387"/>
    <w:rsid w:val="00593D24"/>
    <w:rsid w:val="005A7E41"/>
    <w:rsid w:val="005B711F"/>
    <w:rsid w:val="005C65D1"/>
    <w:rsid w:val="005E085C"/>
    <w:rsid w:val="005E0E71"/>
    <w:rsid w:val="005E2344"/>
    <w:rsid w:val="005F1CC9"/>
    <w:rsid w:val="0062253F"/>
    <w:rsid w:val="006263FB"/>
    <w:rsid w:val="00633929"/>
    <w:rsid w:val="00645C3F"/>
    <w:rsid w:val="0065289E"/>
    <w:rsid w:val="00652C29"/>
    <w:rsid w:val="00653B59"/>
    <w:rsid w:val="006650D5"/>
    <w:rsid w:val="00671C9B"/>
    <w:rsid w:val="006758F8"/>
    <w:rsid w:val="00677686"/>
    <w:rsid w:val="00691059"/>
    <w:rsid w:val="00695E10"/>
    <w:rsid w:val="006B1798"/>
    <w:rsid w:val="006C181C"/>
    <w:rsid w:val="006E2F96"/>
    <w:rsid w:val="006F247F"/>
    <w:rsid w:val="00703E83"/>
    <w:rsid w:val="00725B4D"/>
    <w:rsid w:val="00732D04"/>
    <w:rsid w:val="00742D28"/>
    <w:rsid w:val="00746704"/>
    <w:rsid w:val="00755E1D"/>
    <w:rsid w:val="007623F3"/>
    <w:rsid w:val="007659B5"/>
    <w:rsid w:val="00765B47"/>
    <w:rsid w:val="00776E99"/>
    <w:rsid w:val="00781872"/>
    <w:rsid w:val="00782509"/>
    <w:rsid w:val="0078301D"/>
    <w:rsid w:val="007839CC"/>
    <w:rsid w:val="00784D17"/>
    <w:rsid w:val="00784D86"/>
    <w:rsid w:val="007B0AE5"/>
    <w:rsid w:val="007B6838"/>
    <w:rsid w:val="007D3240"/>
    <w:rsid w:val="007D329C"/>
    <w:rsid w:val="007F04F4"/>
    <w:rsid w:val="0080232A"/>
    <w:rsid w:val="008433FC"/>
    <w:rsid w:val="00845802"/>
    <w:rsid w:val="008723D2"/>
    <w:rsid w:val="00873F79"/>
    <w:rsid w:val="00882887"/>
    <w:rsid w:val="0089161D"/>
    <w:rsid w:val="00891D53"/>
    <w:rsid w:val="008A3B7C"/>
    <w:rsid w:val="008A799D"/>
    <w:rsid w:val="008B16CC"/>
    <w:rsid w:val="008B64D9"/>
    <w:rsid w:val="008C5836"/>
    <w:rsid w:val="008D45D2"/>
    <w:rsid w:val="008D67C6"/>
    <w:rsid w:val="008F57A6"/>
    <w:rsid w:val="0090203B"/>
    <w:rsid w:val="00911319"/>
    <w:rsid w:val="00916F42"/>
    <w:rsid w:val="00920DF2"/>
    <w:rsid w:val="00926824"/>
    <w:rsid w:val="00942CB6"/>
    <w:rsid w:val="00943C9A"/>
    <w:rsid w:val="009521AC"/>
    <w:rsid w:val="00964326"/>
    <w:rsid w:val="009942C8"/>
    <w:rsid w:val="009C6005"/>
    <w:rsid w:val="009E7604"/>
    <w:rsid w:val="009E7658"/>
    <w:rsid w:val="00A07ACB"/>
    <w:rsid w:val="00A25013"/>
    <w:rsid w:val="00A46C18"/>
    <w:rsid w:val="00A475E4"/>
    <w:rsid w:val="00A51100"/>
    <w:rsid w:val="00A625E4"/>
    <w:rsid w:val="00A65F3F"/>
    <w:rsid w:val="00A701A5"/>
    <w:rsid w:val="00A71221"/>
    <w:rsid w:val="00A814B2"/>
    <w:rsid w:val="00A84DCC"/>
    <w:rsid w:val="00A859E6"/>
    <w:rsid w:val="00A90499"/>
    <w:rsid w:val="00A91442"/>
    <w:rsid w:val="00A92BA3"/>
    <w:rsid w:val="00A97940"/>
    <w:rsid w:val="00AA6871"/>
    <w:rsid w:val="00AA6DAE"/>
    <w:rsid w:val="00AB4709"/>
    <w:rsid w:val="00AC2FF6"/>
    <w:rsid w:val="00AD0F18"/>
    <w:rsid w:val="00AF49B2"/>
    <w:rsid w:val="00AF5159"/>
    <w:rsid w:val="00B0646C"/>
    <w:rsid w:val="00B11AC7"/>
    <w:rsid w:val="00B11FA7"/>
    <w:rsid w:val="00B144CD"/>
    <w:rsid w:val="00B1536F"/>
    <w:rsid w:val="00B1781A"/>
    <w:rsid w:val="00B466D9"/>
    <w:rsid w:val="00B53258"/>
    <w:rsid w:val="00B7196A"/>
    <w:rsid w:val="00B92DEA"/>
    <w:rsid w:val="00BC4BC9"/>
    <w:rsid w:val="00BD7C14"/>
    <w:rsid w:val="00BD7CD6"/>
    <w:rsid w:val="00BE09C2"/>
    <w:rsid w:val="00BE58D4"/>
    <w:rsid w:val="00BE62E2"/>
    <w:rsid w:val="00BF0C52"/>
    <w:rsid w:val="00C018DB"/>
    <w:rsid w:val="00C02D3F"/>
    <w:rsid w:val="00C0432F"/>
    <w:rsid w:val="00C06762"/>
    <w:rsid w:val="00C12EDB"/>
    <w:rsid w:val="00C40374"/>
    <w:rsid w:val="00C612BF"/>
    <w:rsid w:val="00C6664F"/>
    <w:rsid w:val="00C86EB6"/>
    <w:rsid w:val="00CA320C"/>
    <w:rsid w:val="00CB0395"/>
    <w:rsid w:val="00CB6B95"/>
    <w:rsid w:val="00CB6EC4"/>
    <w:rsid w:val="00CD664C"/>
    <w:rsid w:val="00CE4180"/>
    <w:rsid w:val="00CE6A47"/>
    <w:rsid w:val="00CF6B29"/>
    <w:rsid w:val="00D00CD7"/>
    <w:rsid w:val="00D215C0"/>
    <w:rsid w:val="00D2779C"/>
    <w:rsid w:val="00D33FBD"/>
    <w:rsid w:val="00D3665D"/>
    <w:rsid w:val="00D45103"/>
    <w:rsid w:val="00D536E9"/>
    <w:rsid w:val="00D717C7"/>
    <w:rsid w:val="00D84C7D"/>
    <w:rsid w:val="00D90048"/>
    <w:rsid w:val="00D92284"/>
    <w:rsid w:val="00D95193"/>
    <w:rsid w:val="00DA0C5C"/>
    <w:rsid w:val="00DC0EF3"/>
    <w:rsid w:val="00DC1697"/>
    <w:rsid w:val="00DC4A7D"/>
    <w:rsid w:val="00DD76E5"/>
    <w:rsid w:val="00DF0FD5"/>
    <w:rsid w:val="00E021EA"/>
    <w:rsid w:val="00E062A6"/>
    <w:rsid w:val="00E11510"/>
    <w:rsid w:val="00E335AD"/>
    <w:rsid w:val="00E3598E"/>
    <w:rsid w:val="00E74052"/>
    <w:rsid w:val="00E7733A"/>
    <w:rsid w:val="00E87532"/>
    <w:rsid w:val="00E94256"/>
    <w:rsid w:val="00EA7697"/>
    <w:rsid w:val="00EB4A70"/>
    <w:rsid w:val="00EC5440"/>
    <w:rsid w:val="00EE1274"/>
    <w:rsid w:val="00EE1DF9"/>
    <w:rsid w:val="00F42A00"/>
    <w:rsid w:val="00F518CD"/>
    <w:rsid w:val="00F5591B"/>
    <w:rsid w:val="00F73C85"/>
    <w:rsid w:val="00F851F6"/>
    <w:rsid w:val="00F93FAE"/>
    <w:rsid w:val="00F94815"/>
    <w:rsid w:val="00FA12BC"/>
    <w:rsid w:val="00FC14D6"/>
    <w:rsid w:val="00FD0E87"/>
    <w:rsid w:val="00FD24FD"/>
    <w:rsid w:val="00FD505A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54578"/>
  <w15:chartTrackingRefBased/>
  <w15:docId w15:val="{D7399B87-16AE-4624-A214-F7BC646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A7122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qFormat/>
    <w:rsid w:val="00A7122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A7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385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7">
    <w:name w:val="page number"/>
    <w:basedOn w:val="a0"/>
    <w:rsid w:val="005E085C"/>
  </w:style>
  <w:style w:type="character" w:customStyle="1" w:styleId="a6">
    <w:name w:val="頁尾 字元"/>
    <w:link w:val="a5"/>
    <w:uiPriority w:val="99"/>
    <w:rsid w:val="006F247F"/>
    <w:rPr>
      <w:kern w:val="2"/>
    </w:rPr>
  </w:style>
  <w:style w:type="character" w:customStyle="1" w:styleId="a4">
    <w:name w:val="頁首 字元"/>
    <w:link w:val="a3"/>
    <w:uiPriority w:val="99"/>
    <w:rsid w:val="006F247F"/>
    <w:rPr>
      <w:kern w:val="2"/>
    </w:rPr>
  </w:style>
  <w:style w:type="paragraph" w:styleId="a8">
    <w:name w:val="List Paragraph"/>
    <w:basedOn w:val="a"/>
    <w:uiPriority w:val="34"/>
    <w:qFormat/>
    <w:rsid w:val="007F04F4"/>
    <w:pPr>
      <w:ind w:leftChars="200" w:left="480"/>
    </w:pPr>
  </w:style>
  <w:style w:type="paragraph" w:styleId="a9">
    <w:name w:val="Balloon Text"/>
    <w:basedOn w:val="a"/>
    <w:link w:val="aa"/>
    <w:rsid w:val="00645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45C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7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8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1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40E5-49E1-4A35-9A57-0DA733DD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4</Pages>
  <Words>346</Words>
  <Characters>1977</Characters>
  <Application>Microsoft Office Word</Application>
  <DocSecurity>0</DocSecurity>
  <Lines>16</Lines>
  <Paragraphs>4</Paragraphs>
  <ScaleCrop>false</ScaleCrop>
  <Company>CMT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&lt;&lt;財務報告分析授課講義&gt;&gt;       by 周國華老師</dc:title>
  <dc:subject/>
  <dc:creator>user</dc:creator>
  <cp:keywords/>
  <cp:lastModifiedBy>國華 周</cp:lastModifiedBy>
  <cp:revision>28</cp:revision>
  <cp:lastPrinted>2021-10-20T08:57:00Z</cp:lastPrinted>
  <dcterms:created xsi:type="dcterms:W3CDTF">2013-09-23T01:53:00Z</dcterms:created>
  <dcterms:modified xsi:type="dcterms:W3CDTF">2021-10-20T08:59:00Z</dcterms:modified>
</cp:coreProperties>
</file>